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133C" w14:textId="1428F460" w:rsidR="00A86148" w:rsidRPr="00F41156" w:rsidRDefault="004038B6" w:rsidP="00815B24">
      <w:pPr>
        <w:pStyle w:val="Titre1"/>
        <w:rPr>
          <w:rFonts w:ascii="Gineso Norm Light" w:hAnsi="Gineso Norm Light"/>
        </w:rPr>
      </w:pPr>
      <w:r>
        <w:rPr>
          <w:noProof/>
        </w:rPr>
        <w:drawing>
          <wp:anchor distT="0" distB="0" distL="114300" distR="114300" simplePos="0" relativeHeight="251661312" behindDoc="0" locked="0" layoutInCell="1" allowOverlap="1" wp14:anchorId="677CDA96" wp14:editId="38F55F97">
            <wp:simplePos x="0" y="0"/>
            <wp:positionH relativeFrom="page">
              <wp:posOffset>19050</wp:posOffset>
            </wp:positionH>
            <wp:positionV relativeFrom="paragraph">
              <wp:posOffset>-2216150</wp:posOffset>
            </wp:positionV>
            <wp:extent cx="7759700" cy="2196714"/>
            <wp:effectExtent l="0" t="0" r="0" b="0"/>
            <wp:wrapNone/>
            <wp:docPr id="956448325" name="Picture 95644832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SC Header Option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9700" cy="219671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4E87CC4" wp14:editId="4234CC11">
                <wp:simplePos x="0" y="0"/>
                <wp:positionH relativeFrom="column">
                  <wp:posOffset>4686300</wp:posOffset>
                </wp:positionH>
                <wp:positionV relativeFrom="paragraph">
                  <wp:posOffset>-1187450</wp:posOffset>
                </wp:positionV>
                <wp:extent cx="187960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79600" cy="762000"/>
                        </a:xfrm>
                        <a:prstGeom prst="rect">
                          <a:avLst/>
                        </a:prstGeom>
                        <a:solidFill>
                          <a:sysClr val="window" lastClr="FFFFFF"/>
                        </a:solidFill>
                        <a:ln w="6350">
                          <a:noFill/>
                        </a:ln>
                      </wps:spPr>
                      <wps:txbx>
                        <w:txbxContent>
                          <w:p w14:paraId="51DDB83B" w14:textId="77777777" w:rsidR="0075789C" w:rsidRPr="00004F3F" w:rsidRDefault="0075789C" w:rsidP="0075789C">
                            <w:pPr>
                              <w:pStyle w:val="NormalWeb"/>
                              <w:spacing w:before="0" w:beforeAutospacing="0" w:after="0" w:afterAutospacing="0"/>
                              <w:jc w:val="right"/>
                              <w:rPr>
                                <w:rFonts w:ascii="Gineso Norm Light" w:hAnsi="Gineso Norm Light"/>
                                <w:b/>
                                <w:bCs/>
                                <w:color w:val="000000"/>
                              </w:rPr>
                            </w:pPr>
                            <w:r>
                              <w:rPr>
                                <w:rStyle w:val="lev"/>
                                <w:rFonts w:ascii="Gineso Norm Light" w:hAnsi="Gineso Norm Light"/>
                                <w:b w:val="0"/>
                                <w:color w:val="000000"/>
                              </w:rPr>
                              <w:t>Boîte postale 338 STN C</w:t>
                            </w:r>
                          </w:p>
                          <w:p w14:paraId="41F17E7C" w14:textId="77777777" w:rsidR="0075789C" w:rsidRPr="00004F3F" w:rsidRDefault="0075789C" w:rsidP="0075789C">
                            <w:pPr>
                              <w:pStyle w:val="NormalWeb"/>
                              <w:spacing w:before="0" w:beforeAutospacing="0" w:after="0" w:afterAutospacing="0"/>
                              <w:jc w:val="right"/>
                              <w:rPr>
                                <w:rFonts w:ascii="Gineso Norm Light" w:hAnsi="Gineso Norm Light"/>
                                <w:b/>
                                <w:bCs/>
                              </w:rPr>
                            </w:pPr>
                            <w:r>
                              <w:rPr>
                                <w:rStyle w:val="lev"/>
                                <w:rFonts w:ascii="Gineso Norm Light" w:hAnsi="Gineso Norm Light"/>
                                <w:b w:val="0"/>
                                <w:color w:val="000000"/>
                              </w:rPr>
                              <w:t>St. John’s, T.-N.-L.  A1C 5J9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3DFFD8">
              <v:shapetype id="_x0000_t202" coordsize="21600,21600" o:spt="202" path="m,l,21600r21600,l21600,xe" w14:anchorId="64E87CC4">
                <v:stroke joinstyle="miter"/>
                <v:path gradientshapeok="t" o:connecttype="rect"/>
              </v:shapetype>
              <v:shape id="Text Box 3" style="position:absolute;margin-left:369pt;margin-top:-93.5pt;width:14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">
                <v:textbox>
                  <w:txbxContent>
                    <w:p w:rsidRPr="00004F3F" w:rsidR="0075789C" w:rsidP="0075789C" w:rsidRDefault="0075789C" w14:paraId="0709AADC" w14:textId="77777777">
                      <w:pPr>
                        <w:pStyle w:val="NormalWeb"/>
                        <w:spacing w:before="0" w:beforeAutospacing="0" w:after="0" w:afterAutospacing="0"/>
                        <w:jc w:val="right"/>
                        <w:rPr>
                          <w:b/>
                          <w:bCs/>
                          <w:color w:val="000000"/>
                          <w:rFonts w:ascii="Gineso Norm Light" w:hAnsi="Gineso Norm Light"/>
                        </w:rPr>
                      </w:pPr>
                      <w:r>
                        <w:rPr>
                          <w:rStyle w:val="Strong"/>
                          <w:b w:val="0"/>
                          <w:color w:val="000000"/>
                          <w:rFonts w:ascii="Gineso Norm Light" w:hAnsi="Gineso Norm Light"/>
                        </w:rPr>
                        <w:t xml:space="preserve">Boîte postale 338 STN C</w:t>
                      </w:r>
                    </w:p>
                    <w:p w:rsidRPr="00004F3F" w:rsidR="0075789C" w:rsidP="0075789C" w:rsidRDefault="0075789C" w14:paraId="67DEDCDC" w14:textId="77777777">
                      <w:pPr>
                        <w:pStyle w:val="NormalWeb"/>
                        <w:spacing w:before="0" w:beforeAutospacing="0" w:after="0" w:afterAutospacing="0"/>
                        <w:jc w:val="right"/>
                        <w:rPr>
                          <w:b/>
                          <w:bCs/>
                          <w:rFonts w:ascii="Gineso Norm Light" w:hAnsi="Gineso Norm Light"/>
                        </w:rPr>
                      </w:pPr>
                      <w:r>
                        <w:rPr>
                          <w:rStyle w:val="Strong"/>
                          <w:b w:val="0"/>
                          <w:color w:val="000000"/>
                          <w:rFonts w:ascii="Gineso Norm Light" w:hAnsi="Gineso Norm Light"/>
                        </w:rPr>
                        <w:t xml:space="preserve">St. John’s, T.-N.-L.  A1C 5J9</w:t>
                      </w:r>
                    </w:p>
                  </w:txbxContent>
                </v:textbox>
              </v:shape>
            </w:pict>
          </mc:Fallback>
        </mc:AlternateContent>
      </w:r>
      <w:r>
        <w:rPr>
          <w:rFonts w:ascii="Gineso Norm Light" w:hAnsi="Gineso Norm Light"/>
        </w:rPr>
        <w:t>FORMULAIRE D'APPROBATION DES DÉPENSES EN IMMOBILISATIONS</w:t>
      </w:r>
    </w:p>
    <w:p w14:paraId="26EA6941" w14:textId="77777777" w:rsidR="00815B24" w:rsidRPr="00F41156" w:rsidRDefault="00815B24" w:rsidP="00815B24">
      <w:pPr>
        <w:rPr>
          <w:rFonts w:ascii="Gineso Norm Light" w:hAnsi="Gineso Norm Light"/>
          <w:b/>
          <w:bCs/>
          <w:lang w:val="en-US"/>
        </w:rPr>
      </w:pPr>
    </w:p>
    <w:p w14:paraId="3C79C46B" w14:textId="3E6C3E96" w:rsidR="00815B24" w:rsidRPr="00F41156" w:rsidRDefault="00815B24" w:rsidP="00815B24">
      <w:pPr>
        <w:pStyle w:val="Titre2"/>
        <w:rPr>
          <w:rFonts w:ascii="Gineso Norm Light" w:hAnsi="Gineso Norm Light"/>
        </w:rPr>
      </w:pPr>
      <w:r>
        <w:rPr>
          <w:rFonts w:ascii="Gineso Norm Light" w:hAnsi="Gineso Norm Light"/>
        </w:rPr>
        <w:t>DÉPENSES EN IMMOBILISATIONS</w:t>
      </w:r>
    </w:p>
    <w:p w14:paraId="64F2F77F" w14:textId="459356DE" w:rsidR="00815B24" w:rsidRPr="00F41156" w:rsidRDefault="6652E17D" w:rsidP="00815B24">
      <w:pPr>
        <w:rPr>
          <w:rFonts w:ascii="Gineso Norm Light" w:hAnsi="Gineso Norm Light"/>
        </w:rPr>
      </w:pPr>
      <w:r>
        <w:rPr>
          <w:rFonts w:ascii="Gineso Norm Light" w:hAnsi="Gineso Norm Light"/>
        </w:rPr>
        <w:t xml:space="preserve">SOC ne finance généralement pas de dépenses en immobilisations importantes.  À titre exceptionnel, SOC peut autoriser l’achat d’une dépense en immobilisations ou l’achat d’actifs intégrés qui dépendent l’un de l’autre pour fonctionner si le coût dépasse 1 million de dollars. La justification de la façon dont ces achats font partie intégrante des activités du projet doit être présentée.  L'approbation de SOC est requise à l'étape de la diligence raisonnable financière et de la passation de contrats.  </w:t>
      </w:r>
    </w:p>
    <w:p w14:paraId="19FF9291" w14:textId="77777777" w:rsidR="00815B24" w:rsidRPr="00F41156" w:rsidRDefault="00815B24" w:rsidP="00815B24">
      <w:pPr>
        <w:rPr>
          <w:rFonts w:ascii="Gineso Norm Light" w:hAnsi="Gineso Norm Light"/>
          <w:lang w:val="en-US"/>
        </w:rPr>
      </w:pPr>
    </w:p>
    <w:tbl>
      <w:tblPr>
        <w:tblStyle w:val="Grilledutableau"/>
        <w:tblW w:w="0" w:type="auto"/>
        <w:tblLook w:val="04A0" w:firstRow="1" w:lastRow="0" w:firstColumn="1" w:lastColumn="0" w:noHBand="0" w:noVBand="1"/>
      </w:tblPr>
      <w:tblGrid>
        <w:gridCol w:w="4106"/>
        <w:gridCol w:w="5856"/>
      </w:tblGrid>
      <w:tr w:rsidR="00815B24" w:rsidRPr="00F41156" w14:paraId="47A1B183" w14:textId="3B5692BC" w:rsidTr="0A159485">
        <w:trPr>
          <w:trHeight w:val="590"/>
        </w:trPr>
        <w:tc>
          <w:tcPr>
            <w:tcW w:w="4106" w:type="dxa"/>
            <w:shd w:val="clear" w:color="auto" w:fill="152E3F"/>
            <w:vAlign w:val="center"/>
          </w:tcPr>
          <w:p w14:paraId="36E9EFCF" w14:textId="77E70C99" w:rsidR="00815B24" w:rsidRPr="00F41156" w:rsidRDefault="00815B24" w:rsidP="00815B24">
            <w:pPr>
              <w:rPr>
                <w:rFonts w:ascii="Gineso Norm Light" w:hAnsi="Gineso Norm Light"/>
                <w:b/>
                <w:bCs/>
              </w:rPr>
            </w:pPr>
            <w:r>
              <w:rPr>
                <w:rFonts w:ascii="Gineso Norm Light" w:hAnsi="Gineso Norm Light"/>
                <w:b/>
              </w:rPr>
              <w:t>TITRE DU PROJET</w:t>
            </w:r>
          </w:p>
        </w:tc>
        <w:tc>
          <w:tcPr>
            <w:tcW w:w="5856" w:type="dxa"/>
            <w:vAlign w:val="center"/>
          </w:tcPr>
          <w:p w14:paraId="0348129D" w14:textId="77777777" w:rsidR="00815B24" w:rsidRPr="00F41156" w:rsidRDefault="00815B24" w:rsidP="0A159485">
            <w:pPr>
              <w:rPr>
                <w:rFonts w:eastAsia="Franklin Gothic Book" w:cs="Franklin Gothic Book"/>
                <w:lang w:val="en-US"/>
              </w:rPr>
            </w:pPr>
          </w:p>
        </w:tc>
      </w:tr>
      <w:tr w:rsidR="00815B24" w:rsidRPr="00F41156" w14:paraId="77C3D37D" w14:textId="7EFEBC1E" w:rsidTr="0A159485">
        <w:trPr>
          <w:trHeight w:val="556"/>
        </w:trPr>
        <w:tc>
          <w:tcPr>
            <w:tcW w:w="4106" w:type="dxa"/>
            <w:shd w:val="clear" w:color="auto" w:fill="152E3F"/>
            <w:vAlign w:val="center"/>
          </w:tcPr>
          <w:p w14:paraId="2123DC36" w14:textId="349F1424" w:rsidR="00815B24" w:rsidRPr="00F41156" w:rsidRDefault="00815B24" w:rsidP="00815B24">
            <w:pPr>
              <w:rPr>
                <w:rFonts w:ascii="Gineso Norm Light" w:hAnsi="Gineso Norm Light"/>
                <w:b/>
                <w:bCs/>
              </w:rPr>
            </w:pPr>
            <w:r>
              <w:rPr>
                <w:rFonts w:ascii="Gineso Norm Light" w:hAnsi="Gineso Norm Light"/>
                <w:b/>
              </w:rPr>
              <w:t>PARTICIPANT PRINCIPAL</w:t>
            </w:r>
          </w:p>
        </w:tc>
        <w:tc>
          <w:tcPr>
            <w:tcW w:w="5856" w:type="dxa"/>
            <w:vAlign w:val="center"/>
          </w:tcPr>
          <w:p w14:paraId="0D83B5C0" w14:textId="77777777" w:rsidR="00815B24" w:rsidRPr="00F41156" w:rsidRDefault="00815B24" w:rsidP="0A159485">
            <w:pPr>
              <w:rPr>
                <w:rFonts w:eastAsia="Franklin Gothic Book" w:cs="Franklin Gothic Book"/>
                <w:lang w:val="en-US"/>
              </w:rPr>
            </w:pPr>
          </w:p>
        </w:tc>
      </w:tr>
      <w:tr w:rsidR="00815B24" w:rsidRPr="00F41156" w14:paraId="3A205FA5" w14:textId="77777777" w:rsidTr="0A159485">
        <w:trPr>
          <w:trHeight w:val="563"/>
        </w:trPr>
        <w:tc>
          <w:tcPr>
            <w:tcW w:w="4106" w:type="dxa"/>
            <w:shd w:val="clear" w:color="auto" w:fill="152E3F"/>
            <w:vAlign w:val="center"/>
          </w:tcPr>
          <w:p w14:paraId="2A092B2E" w14:textId="0977A9E2" w:rsidR="00815B24" w:rsidRPr="00F41156" w:rsidRDefault="00815B24" w:rsidP="00815B24">
            <w:pPr>
              <w:rPr>
                <w:rFonts w:ascii="Gineso Norm Light" w:hAnsi="Gineso Norm Light"/>
                <w:b/>
                <w:bCs/>
              </w:rPr>
            </w:pPr>
            <w:r>
              <w:rPr>
                <w:rFonts w:ascii="Gineso Norm Light" w:hAnsi="Gineso Norm Light"/>
                <w:b/>
              </w:rPr>
              <w:t>PARTENAIRE DEMANDANT L'APPROBATION</w:t>
            </w:r>
          </w:p>
        </w:tc>
        <w:tc>
          <w:tcPr>
            <w:tcW w:w="5856" w:type="dxa"/>
            <w:vAlign w:val="center"/>
          </w:tcPr>
          <w:p w14:paraId="3CCA5B61" w14:textId="722A9267" w:rsidR="00815B24" w:rsidRPr="00F41156" w:rsidRDefault="00815B24" w:rsidP="0A159485">
            <w:pPr>
              <w:rPr>
                <w:rFonts w:eastAsia="Franklin Gothic Book" w:cs="Franklin Gothic Book"/>
                <w:lang w:val="en-US"/>
              </w:rPr>
            </w:pPr>
          </w:p>
        </w:tc>
      </w:tr>
      <w:tr w:rsidR="00815B24" w:rsidRPr="00F41156" w14:paraId="132CB409" w14:textId="10E0520E" w:rsidTr="0A159485">
        <w:trPr>
          <w:trHeight w:val="557"/>
        </w:trPr>
        <w:tc>
          <w:tcPr>
            <w:tcW w:w="4106" w:type="dxa"/>
            <w:shd w:val="clear" w:color="auto" w:fill="152E3F"/>
            <w:vAlign w:val="center"/>
          </w:tcPr>
          <w:p w14:paraId="7ED02BC9" w14:textId="77865735" w:rsidR="00815B24" w:rsidRPr="00F41156" w:rsidRDefault="00815B24" w:rsidP="00815B24">
            <w:pPr>
              <w:rPr>
                <w:rFonts w:ascii="Gineso Norm Light" w:hAnsi="Gineso Norm Light"/>
                <w:b/>
                <w:bCs/>
              </w:rPr>
            </w:pPr>
            <w:r>
              <w:rPr>
                <w:rFonts w:ascii="Gineso Norm Light" w:hAnsi="Gineso Norm Light"/>
                <w:b/>
              </w:rPr>
              <w:t>VALEUR TOTALE DU PROJET</w:t>
            </w:r>
          </w:p>
        </w:tc>
        <w:tc>
          <w:tcPr>
            <w:tcW w:w="5856" w:type="dxa"/>
            <w:vAlign w:val="center"/>
          </w:tcPr>
          <w:p w14:paraId="08B8AB9F" w14:textId="77777777" w:rsidR="00815B24" w:rsidRPr="00F41156" w:rsidRDefault="00815B24" w:rsidP="0A159485">
            <w:pPr>
              <w:rPr>
                <w:rFonts w:eastAsia="Franklin Gothic Book" w:cs="Franklin Gothic Book"/>
                <w:lang w:val="en-US"/>
              </w:rPr>
            </w:pPr>
          </w:p>
        </w:tc>
      </w:tr>
      <w:tr w:rsidR="00815B24" w:rsidRPr="00F41156" w14:paraId="60879B5E" w14:textId="2F9C9FA5" w:rsidTr="0A159485">
        <w:trPr>
          <w:trHeight w:val="551"/>
        </w:trPr>
        <w:tc>
          <w:tcPr>
            <w:tcW w:w="4106" w:type="dxa"/>
            <w:shd w:val="clear" w:color="auto" w:fill="152E3F"/>
            <w:vAlign w:val="center"/>
          </w:tcPr>
          <w:p w14:paraId="3503740B" w14:textId="15200BB2" w:rsidR="00815B24" w:rsidRPr="00F41156" w:rsidRDefault="00815B24" w:rsidP="00815B24">
            <w:pPr>
              <w:rPr>
                <w:rFonts w:ascii="Gineso Norm Light" w:hAnsi="Gineso Norm Light"/>
                <w:b/>
                <w:bCs/>
              </w:rPr>
            </w:pPr>
            <w:r>
              <w:rPr>
                <w:rFonts w:ascii="Gineso Norm Light" w:hAnsi="Gineso Norm Light"/>
                <w:b/>
              </w:rPr>
              <w:t>TOTAL DU BUDGET D'IMMOBILISATIONS POUR LE PROJET</w:t>
            </w:r>
          </w:p>
        </w:tc>
        <w:tc>
          <w:tcPr>
            <w:tcW w:w="5856" w:type="dxa"/>
            <w:vAlign w:val="center"/>
          </w:tcPr>
          <w:p w14:paraId="26A54F37" w14:textId="2BFA9C4B" w:rsidR="00815B24" w:rsidRPr="00F41156" w:rsidRDefault="00815B24" w:rsidP="153FDF7C">
            <w:pPr>
              <w:rPr>
                <w:rFonts w:eastAsia="Franklin Gothic Book" w:cs="Franklin Gothic Book"/>
                <w:lang w:val="en-US"/>
              </w:rPr>
            </w:pPr>
          </w:p>
        </w:tc>
      </w:tr>
    </w:tbl>
    <w:p w14:paraId="188A6B49" w14:textId="77777777" w:rsidR="00815B24" w:rsidRPr="00F41156" w:rsidRDefault="00815B24" w:rsidP="00815B24">
      <w:pPr>
        <w:rPr>
          <w:rFonts w:ascii="Gineso Norm Light" w:hAnsi="Gineso Norm Light"/>
          <w:lang w:val="en-US"/>
        </w:rPr>
      </w:pPr>
    </w:p>
    <w:tbl>
      <w:tblPr>
        <w:tblStyle w:val="Grilledutableau"/>
        <w:tblW w:w="0" w:type="auto"/>
        <w:tblLook w:val="04A0" w:firstRow="1" w:lastRow="0" w:firstColumn="1" w:lastColumn="0" w:noHBand="0" w:noVBand="1"/>
      </w:tblPr>
      <w:tblGrid>
        <w:gridCol w:w="9962"/>
      </w:tblGrid>
      <w:tr w:rsidR="00105EC9" w:rsidRPr="00F41156" w14:paraId="3AB5B160" w14:textId="77777777" w:rsidTr="3A50F0BE">
        <w:tc>
          <w:tcPr>
            <w:tcW w:w="9962" w:type="dxa"/>
            <w:shd w:val="clear" w:color="auto" w:fill="152E3F"/>
          </w:tcPr>
          <w:p w14:paraId="32607D5A" w14:textId="53071E63" w:rsidR="00105EC9" w:rsidRPr="00F41156" w:rsidRDefault="150A8341" w:rsidP="00815B24">
            <w:pPr>
              <w:rPr>
                <w:rFonts w:ascii="Gineso Norm Light" w:hAnsi="Gineso Norm Light"/>
              </w:rPr>
            </w:pPr>
            <w:r>
              <w:rPr>
                <w:rFonts w:ascii="Gineso Norm Light" w:hAnsi="Gineso Norm Light"/>
              </w:rPr>
              <w:t xml:space="preserve">Veuillez détailler les dépenses en immobilisations qui dépassent 1 million de dollars. Si le projet comprend l'achat de plusieurs composantes qui constituent l'une de plusieurs dépenses en immobilisations, veuillez fournir une ventilation (description de l'article et valeur).  Ce document peut être joint en annexe séparée.  </w:t>
            </w:r>
          </w:p>
        </w:tc>
      </w:tr>
      <w:tr w:rsidR="00F11E5F" w14:paraId="15572A21" w14:textId="77777777" w:rsidTr="001B3B7E">
        <w:trPr>
          <w:trHeight w:val="1833"/>
        </w:trPr>
        <w:tc>
          <w:tcPr>
            <w:tcW w:w="9962" w:type="dxa"/>
          </w:tcPr>
          <w:p w14:paraId="7F1CF7B0" w14:textId="77777777" w:rsidR="00F11E5F" w:rsidRPr="00D300CF" w:rsidRDefault="00F11E5F" w:rsidP="00BB4EF2">
            <w:pPr>
              <w:rPr>
                <w:lang w:val="en-US"/>
              </w:rPr>
            </w:pPr>
          </w:p>
        </w:tc>
      </w:tr>
    </w:tbl>
    <w:p w14:paraId="40EDC89F" w14:textId="77777777" w:rsidR="00BB4EF2" w:rsidRPr="00BB4EF2" w:rsidRDefault="00BB4EF2" w:rsidP="00BB4EF2">
      <w:pPr>
        <w:rPr>
          <w:rFonts w:ascii="Gineso Norm Light" w:hAnsi="Gineso Norm Light"/>
          <w:lang w:val="en-US"/>
        </w:rPr>
        <w:sectPr w:rsidR="00BB4EF2" w:rsidRPr="00BB4EF2" w:rsidSect="00FC1C4A">
          <w:footerReference w:type="default" r:id="rId12"/>
          <w:pgSz w:w="12240" w:h="15840"/>
          <w:pgMar w:top="3402" w:right="1134" w:bottom="1134" w:left="1134" w:header="454" w:footer="709" w:gutter="0"/>
          <w:pgNumType w:start="0"/>
          <w:cols w:space="708"/>
          <w:titlePg/>
          <w:docGrid w:linePitch="360"/>
        </w:sectPr>
      </w:pPr>
    </w:p>
    <w:tbl>
      <w:tblPr>
        <w:tblStyle w:val="Grilledutableau"/>
        <w:tblW w:w="0" w:type="auto"/>
        <w:tblLook w:val="04A0" w:firstRow="1" w:lastRow="0" w:firstColumn="1" w:lastColumn="0" w:noHBand="0" w:noVBand="1"/>
      </w:tblPr>
      <w:tblGrid>
        <w:gridCol w:w="9962"/>
      </w:tblGrid>
      <w:tr w:rsidR="00105EC9" w:rsidRPr="00F41156" w14:paraId="472AE71B" w14:textId="77777777" w:rsidTr="3A50F0BE">
        <w:trPr>
          <w:trHeight w:val="2006"/>
        </w:trPr>
        <w:tc>
          <w:tcPr>
            <w:tcW w:w="9962" w:type="dxa"/>
          </w:tcPr>
          <w:p w14:paraId="2142D69D" w14:textId="77777777" w:rsidR="00105EC9" w:rsidRDefault="00105EC9" w:rsidP="00815B24">
            <w:pPr>
              <w:rPr>
                <w:rFonts w:ascii="Gineso Norm Light" w:hAnsi="Gineso Norm Light"/>
                <w:lang w:val="en-US"/>
              </w:rPr>
            </w:pPr>
          </w:p>
          <w:p w14:paraId="676274E2" w14:textId="77777777" w:rsidR="00903068" w:rsidRPr="00F41156" w:rsidRDefault="00903068" w:rsidP="00815B24">
            <w:pPr>
              <w:rPr>
                <w:rFonts w:ascii="Gineso Norm Light" w:hAnsi="Gineso Norm Light"/>
                <w:lang w:val="en-US"/>
              </w:rPr>
            </w:pPr>
          </w:p>
        </w:tc>
      </w:tr>
      <w:tr w:rsidR="00105EC9" w:rsidRPr="00F41156" w14:paraId="57A6CBCE" w14:textId="77777777" w:rsidTr="3A50F0BE">
        <w:tc>
          <w:tcPr>
            <w:tcW w:w="9962" w:type="dxa"/>
            <w:shd w:val="clear" w:color="auto" w:fill="152E3F"/>
          </w:tcPr>
          <w:p w14:paraId="53F0CAF4" w14:textId="7342DEF5" w:rsidR="00105EC9" w:rsidRPr="00F41156" w:rsidRDefault="00105EC9" w:rsidP="00815B24">
            <w:pPr>
              <w:rPr>
                <w:rFonts w:ascii="Gineso Norm Light" w:hAnsi="Gineso Norm Light"/>
              </w:rPr>
            </w:pPr>
            <w:r>
              <w:rPr>
                <w:rFonts w:ascii="Gineso Norm Light" w:hAnsi="Gineso Norm Light"/>
              </w:rPr>
              <w:t>Quelle est la répartition proposée des fonds de SOC par rapport aux contributions jumelées de l'industrie pour chaque dépense en immobilisations? Veuillez fournir des valeurs en $.</w:t>
            </w:r>
          </w:p>
        </w:tc>
      </w:tr>
      <w:tr w:rsidR="00105EC9" w:rsidRPr="00F41156" w14:paraId="630D2F6E" w14:textId="77777777" w:rsidTr="3A50F0BE">
        <w:trPr>
          <w:trHeight w:val="1987"/>
        </w:trPr>
        <w:tc>
          <w:tcPr>
            <w:tcW w:w="9962" w:type="dxa"/>
          </w:tcPr>
          <w:p w14:paraId="4CE134D8" w14:textId="77777777" w:rsidR="00105EC9" w:rsidRDefault="00105EC9" w:rsidP="00815B24">
            <w:pPr>
              <w:rPr>
                <w:rFonts w:ascii="Gineso Norm Light" w:hAnsi="Gineso Norm Light"/>
                <w:lang w:val="en-US"/>
              </w:rPr>
            </w:pPr>
          </w:p>
          <w:p w14:paraId="2041EF63" w14:textId="77777777" w:rsidR="00B36EF5" w:rsidRPr="00D300CF" w:rsidRDefault="00B36EF5" w:rsidP="00815B24">
            <w:pPr>
              <w:rPr>
                <w:lang w:val="en-US"/>
              </w:rPr>
            </w:pPr>
          </w:p>
          <w:p w14:paraId="7FB79CC3" w14:textId="77777777" w:rsidR="00B36EF5" w:rsidRDefault="00B36EF5" w:rsidP="00815B24">
            <w:pPr>
              <w:rPr>
                <w:rFonts w:ascii="Gineso Norm Light" w:hAnsi="Gineso Norm Light"/>
                <w:lang w:val="en-US"/>
              </w:rPr>
            </w:pPr>
          </w:p>
          <w:p w14:paraId="7772C5D7" w14:textId="77777777" w:rsidR="00347600" w:rsidRDefault="00347600" w:rsidP="00815B24">
            <w:pPr>
              <w:rPr>
                <w:rFonts w:ascii="Gineso Norm Light" w:hAnsi="Gineso Norm Light"/>
                <w:lang w:val="en-US"/>
              </w:rPr>
            </w:pPr>
          </w:p>
          <w:p w14:paraId="2FB45569" w14:textId="77777777" w:rsidR="00347600" w:rsidRDefault="00347600" w:rsidP="00815B24">
            <w:pPr>
              <w:rPr>
                <w:rFonts w:ascii="Gineso Norm Light" w:hAnsi="Gineso Norm Light"/>
                <w:lang w:val="en-US"/>
              </w:rPr>
            </w:pPr>
          </w:p>
          <w:p w14:paraId="34E57D85" w14:textId="77777777" w:rsidR="00347600" w:rsidRPr="00F41156" w:rsidRDefault="00347600" w:rsidP="00815B24">
            <w:pPr>
              <w:rPr>
                <w:rFonts w:ascii="Gineso Norm Light" w:hAnsi="Gineso Norm Light"/>
                <w:lang w:val="en-US"/>
              </w:rPr>
            </w:pPr>
          </w:p>
        </w:tc>
      </w:tr>
      <w:tr w:rsidR="00105EC9" w:rsidRPr="00F41156" w14:paraId="64FF29CB" w14:textId="77777777" w:rsidTr="3A50F0BE">
        <w:trPr>
          <w:trHeight w:val="553"/>
        </w:trPr>
        <w:tc>
          <w:tcPr>
            <w:tcW w:w="9962" w:type="dxa"/>
            <w:shd w:val="clear" w:color="auto" w:fill="152E3F"/>
          </w:tcPr>
          <w:p w14:paraId="0BE1802E" w14:textId="619E346C" w:rsidR="00105EC9" w:rsidRPr="00F41156" w:rsidRDefault="000D61FB" w:rsidP="00815B24">
            <w:pPr>
              <w:rPr>
                <w:rFonts w:ascii="Gineso Norm Light" w:hAnsi="Gineso Norm Light"/>
              </w:rPr>
            </w:pPr>
            <w:r>
              <w:rPr>
                <w:rFonts w:ascii="Gineso Norm Light" w:hAnsi="Gineso Norm Light"/>
              </w:rPr>
              <w:t>Veuillez expliquer en détail les raisons pour lesquelles ces dépenses en immobilisations sont essentielles à la réussite du projet.</w:t>
            </w:r>
          </w:p>
        </w:tc>
      </w:tr>
      <w:tr w:rsidR="00105EC9" w:rsidRPr="00F41156" w14:paraId="2D6D2EDE" w14:textId="77777777" w:rsidTr="3A50F0BE">
        <w:trPr>
          <w:trHeight w:val="3816"/>
        </w:trPr>
        <w:tc>
          <w:tcPr>
            <w:tcW w:w="9962" w:type="dxa"/>
          </w:tcPr>
          <w:p w14:paraId="2BF33CB8" w14:textId="77777777" w:rsidR="00105EC9" w:rsidRPr="00D300CF" w:rsidRDefault="00105EC9" w:rsidP="00815B24">
            <w:pPr>
              <w:rPr>
                <w:lang w:val="en-US"/>
              </w:rPr>
            </w:pPr>
          </w:p>
        </w:tc>
      </w:tr>
      <w:tr w:rsidR="000D61FB" w:rsidRPr="00F41156" w14:paraId="611A7EF0" w14:textId="77777777" w:rsidTr="3A50F0BE">
        <w:tc>
          <w:tcPr>
            <w:tcW w:w="9962" w:type="dxa"/>
            <w:shd w:val="clear" w:color="auto" w:fill="152E3F"/>
          </w:tcPr>
          <w:p w14:paraId="60DEDEE9" w14:textId="7F285476" w:rsidR="000D61FB" w:rsidRPr="00F41156" w:rsidRDefault="000D61FB" w:rsidP="00815B24">
            <w:pPr>
              <w:rPr>
                <w:rFonts w:ascii="Gineso Norm Light" w:hAnsi="Gineso Norm Light"/>
              </w:rPr>
            </w:pPr>
            <w:r>
              <w:rPr>
                <w:rFonts w:ascii="Gineso Norm Light" w:hAnsi="Gineso Norm Light"/>
              </w:rPr>
              <w:t>Ces dépenses en immobilisations seront-elles mises à la disposition des participants à titre de ressource partagée (p. ex., à des fins de loyer ou de recouvrement des coûts dans un organisme de recherche ou un autre établissement, dans les locaux d'un participant au projet ou d'un membre de SOC)?</w:t>
            </w:r>
          </w:p>
        </w:tc>
      </w:tr>
      <w:tr w:rsidR="000D61FB" w:rsidRPr="00F41156" w14:paraId="55DB93EE" w14:textId="77777777" w:rsidTr="001B3B7E">
        <w:trPr>
          <w:trHeight w:val="3248"/>
        </w:trPr>
        <w:tc>
          <w:tcPr>
            <w:tcW w:w="9962" w:type="dxa"/>
          </w:tcPr>
          <w:p w14:paraId="322879F6" w14:textId="77777777" w:rsidR="00161156" w:rsidRPr="00D300CF" w:rsidRDefault="00161156" w:rsidP="00815B24">
            <w:pPr>
              <w:rPr>
                <w:lang w:val="en-US"/>
              </w:rPr>
            </w:pPr>
          </w:p>
        </w:tc>
      </w:tr>
      <w:tr w:rsidR="000D61FB" w:rsidRPr="00F41156" w14:paraId="65F7D96B" w14:textId="77777777" w:rsidTr="3A50F0BE">
        <w:trPr>
          <w:trHeight w:val="545"/>
        </w:trPr>
        <w:tc>
          <w:tcPr>
            <w:tcW w:w="9962" w:type="dxa"/>
            <w:shd w:val="clear" w:color="auto" w:fill="152E3F"/>
          </w:tcPr>
          <w:p w14:paraId="06EDA5A2" w14:textId="7FA2C213" w:rsidR="000D61FB" w:rsidRPr="00F41156" w:rsidRDefault="000D61FB" w:rsidP="00815B24">
            <w:pPr>
              <w:rPr>
                <w:rFonts w:ascii="Gineso Norm Light" w:hAnsi="Gineso Norm Light"/>
              </w:rPr>
            </w:pPr>
            <w:r>
              <w:rPr>
                <w:rFonts w:ascii="Gineso Norm Light" w:hAnsi="Gineso Norm Light"/>
              </w:rPr>
              <w:lastRenderedPageBreak/>
              <w:t xml:space="preserve">De quelle façon les dépenses en immobilisations seront-elles utilisées au-delà de la durée de l'entente de projet?  Quelle est la durée de vie utile prévue des immobilisations? </w:t>
            </w:r>
          </w:p>
        </w:tc>
      </w:tr>
      <w:tr w:rsidR="000D61FB" w:rsidRPr="00F41156" w14:paraId="306EB796" w14:textId="77777777" w:rsidTr="3A50F0BE">
        <w:trPr>
          <w:trHeight w:val="2835"/>
        </w:trPr>
        <w:tc>
          <w:tcPr>
            <w:tcW w:w="9962" w:type="dxa"/>
          </w:tcPr>
          <w:p w14:paraId="384E570F" w14:textId="77777777" w:rsidR="000D61FB" w:rsidRPr="00D300CF" w:rsidRDefault="000D61FB" w:rsidP="00815B24">
            <w:pPr>
              <w:rPr>
                <w:lang w:val="en-US"/>
              </w:rPr>
            </w:pPr>
          </w:p>
        </w:tc>
      </w:tr>
    </w:tbl>
    <w:p w14:paraId="0FA74518" w14:textId="77777777" w:rsidR="00105EC9" w:rsidRDefault="00105EC9" w:rsidP="00815B24">
      <w:pPr>
        <w:rPr>
          <w:rFonts w:ascii="Gineso Norm Light" w:hAnsi="Gineso Norm Light"/>
          <w:lang w:val="en-US"/>
        </w:rPr>
      </w:pPr>
    </w:p>
    <w:p w14:paraId="464AF791" w14:textId="77777777" w:rsidR="00B014EB" w:rsidRPr="00F41156" w:rsidRDefault="00B014EB" w:rsidP="00815B24">
      <w:pPr>
        <w:rPr>
          <w:rFonts w:ascii="Gineso Norm Light" w:hAnsi="Gineso Norm Light"/>
          <w:lang w:val="en-US"/>
        </w:rPr>
      </w:pPr>
    </w:p>
    <w:p w14:paraId="4D165D1D" w14:textId="05C64D3C" w:rsidR="000D61FB" w:rsidRPr="00F41156" w:rsidRDefault="000D61FB" w:rsidP="000D61FB">
      <w:pPr>
        <w:pStyle w:val="Titre2"/>
        <w:rPr>
          <w:rFonts w:ascii="Gineso Norm Light" w:hAnsi="Gineso Norm Light"/>
        </w:rPr>
      </w:pPr>
      <w:r>
        <w:rPr>
          <w:rFonts w:ascii="Gineso Norm Light" w:hAnsi="Gineso Norm Light"/>
        </w:rPr>
        <w:t>ATTESTATION</w:t>
      </w:r>
    </w:p>
    <w:p w14:paraId="0E81DD51" w14:textId="77777777" w:rsidR="000D61FB" w:rsidRPr="00F41156" w:rsidRDefault="000D61FB" w:rsidP="000D61FB">
      <w:pPr>
        <w:rPr>
          <w:rFonts w:ascii="Gineso Norm Light" w:hAnsi="Gineso Norm Light"/>
          <w:lang w:val="en-US"/>
        </w:rPr>
      </w:pPr>
    </w:p>
    <w:p w14:paraId="45C29B02" w14:textId="5838F7D4" w:rsidR="000D61FB" w:rsidRPr="00F41156" w:rsidRDefault="000D61FB" w:rsidP="000D61FB">
      <w:pPr>
        <w:rPr>
          <w:rFonts w:ascii="Gineso Norm Light" w:hAnsi="Gineso Norm Light"/>
        </w:rPr>
      </w:pPr>
      <w:r>
        <w:rPr>
          <w:rFonts w:ascii="Gineso Norm Light" w:hAnsi="Gineso Norm Light"/>
        </w:rPr>
        <w:t>Je, _________________, participant au projet __________________ (le « projet »), soumet par les présentes une demande à Supergrappe des océans du Canada (SOC) pour l'approbation des dépenses en immobilisations d'un montant de _____________$ (CAN) liées au projet, et déclare et certifie que ces dépenses sont nécessaires au succès du projet. Je confirme que les renseignements fournis dans le formulaire ci-dessus sont véridiques et exacts.</w:t>
      </w:r>
    </w:p>
    <w:p w14:paraId="385A4C32" w14:textId="77777777" w:rsidR="00273AB5" w:rsidRPr="00F41156" w:rsidRDefault="00273AB5" w:rsidP="000D61FB">
      <w:pPr>
        <w:rPr>
          <w:rFonts w:ascii="Gineso Norm Light" w:hAnsi="Gineso Norm Light"/>
          <w:lang w:val="en-US"/>
        </w:rPr>
      </w:pPr>
    </w:p>
    <w:p w14:paraId="2178C81D" w14:textId="787765F7" w:rsidR="00273AB5" w:rsidRPr="00F41156" w:rsidRDefault="758231FB" w:rsidP="00273AB5">
      <w:pPr>
        <w:rPr>
          <w:rFonts w:ascii="Gineso Norm Light" w:hAnsi="Gineso Norm Light"/>
        </w:rPr>
      </w:pPr>
      <w:r>
        <w:rPr>
          <w:rFonts w:ascii="Gineso Norm Light" w:hAnsi="Gineso Norm Light"/>
        </w:rPr>
        <w:t xml:space="preserve">Pour les achats auprès d'un fournisseur étranger, je confirme que nous nous sommes engagés dans une diligence raisonnable « connaissance du client » pour déterminer des liens avec des gouvernements étrangers, des domaines de recherche sensibles, des préoccupations en matière de cybersécurité et des activités illicites, ainsi que des sanctions conformément aux dispositions de sanctions de l’entente de projet. Cette diligence raisonnable n’a donné lieu à aucun problème ou préoccupation.    </w:t>
      </w:r>
    </w:p>
    <w:p w14:paraId="31A1C04D" w14:textId="77777777" w:rsidR="00273AB5" w:rsidRPr="00F41156" w:rsidRDefault="00273AB5" w:rsidP="00273AB5">
      <w:pPr>
        <w:rPr>
          <w:rFonts w:ascii="Gineso Norm Light" w:hAnsi="Gineso Norm Light"/>
        </w:rPr>
      </w:pPr>
    </w:p>
    <w:p w14:paraId="1171B3D6" w14:textId="255B138E" w:rsidR="00273AB5" w:rsidRPr="00F41156" w:rsidRDefault="00273AB5" w:rsidP="00273AB5">
      <w:pPr>
        <w:rPr>
          <w:rFonts w:ascii="Gineso Norm Light" w:hAnsi="Gineso Norm Light"/>
        </w:rPr>
      </w:pPr>
      <w:r>
        <w:rPr>
          <w:rFonts w:ascii="Gineso Norm Light" w:hAnsi="Gineso Norm Light"/>
        </w:rPr>
        <w:t>Je fournis cette déclaration et cette garantie à SOC et je comprends que cette demande sera examinée et vérifiée par SOC. Je comprends également que, pour faire preuve de diligence raisonnable relativement à cette demande, SOC peut consulter des tiers au sujet de cette demande et que tout renseignement partagé demeurera confidentiel.</w:t>
      </w:r>
    </w:p>
    <w:p w14:paraId="425478EA" w14:textId="77777777" w:rsidR="00273AB5" w:rsidRPr="00F41156" w:rsidRDefault="00273AB5" w:rsidP="00273AB5">
      <w:pPr>
        <w:rPr>
          <w:rFonts w:ascii="Gineso Norm Light" w:hAnsi="Gineso Norm Light"/>
        </w:rPr>
      </w:pPr>
    </w:p>
    <w:p w14:paraId="4D102A45" w14:textId="493A04B1" w:rsidR="00273AB5" w:rsidRPr="00F41156" w:rsidRDefault="00273AB5" w:rsidP="00273AB5">
      <w:pPr>
        <w:rPr>
          <w:rFonts w:ascii="Gineso Norm Light" w:hAnsi="Gineso Norm Light"/>
        </w:rPr>
      </w:pPr>
      <w:r>
        <w:rPr>
          <w:rFonts w:ascii="Gineso Norm Light" w:hAnsi="Gineso Norm Light"/>
        </w:rPr>
        <w:t>______________________________</w:t>
      </w:r>
      <w:r>
        <w:rPr>
          <w:rFonts w:ascii="Gineso Norm Light" w:hAnsi="Gineso Norm Light"/>
        </w:rPr>
        <w:tab/>
      </w:r>
      <w:r>
        <w:rPr>
          <w:rFonts w:ascii="Gineso Norm Light" w:hAnsi="Gineso Norm Light"/>
        </w:rPr>
        <w:tab/>
      </w:r>
      <w:r>
        <w:rPr>
          <w:rFonts w:ascii="Gineso Norm Light" w:hAnsi="Gineso Norm Light"/>
        </w:rPr>
        <w:tab/>
        <w:t>________________________</w:t>
      </w:r>
    </w:p>
    <w:p w14:paraId="7B05B471" w14:textId="1AA5B3A1" w:rsidR="00273AB5" w:rsidRPr="00F41156" w:rsidRDefault="00273AB5" w:rsidP="00273AB5">
      <w:pPr>
        <w:rPr>
          <w:rFonts w:ascii="Gineso Norm Light" w:hAnsi="Gineso Norm Light"/>
        </w:rPr>
      </w:pPr>
    </w:p>
    <w:p w14:paraId="407AC0FE" w14:textId="35C4207A" w:rsidR="00273AB5" w:rsidRPr="00F41156" w:rsidRDefault="00273AB5" w:rsidP="00273AB5">
      <w:pPr>
        <w:rPr>
          <w:rFonts w:ascii="Gineso Norm Light" w:hAnsi="Gineso Norm Light"/>
        </w:rPr>
      </w:pPr>
      <w:r>
        <w:rPr>
          <w:rFonts w:ascii="Gineso Norm Light" w:hAnsi="Gineso Norm Light"/>
        </w:rPr>
        <w:t>Participant au projet</w:t>
      </w:r>
      <w:r>
        <w:rPr>
          <w:rFonts w:ascii="Gineso Norm Light" w:hAnsi="Gineso Norm Light"/>
        </w:rPr>
        <w:tab/>
      </w:r>
      <w:r>
        <w:rPr>
          <w:rFonts w:ascii="Gineso Norm Light" w:hAnsi="Gineso Norm Light"/>
        </w:rPr>
        <w:tab/>
      </w:r>
      <w:r>
        <w:rPr>
          <w:rFonts w:ascii="Gineso Norm Light" w:hAnsi="Gineso Norm Light"/>
        </w:rPr>
        <w:tab/>
      </w:r>
      <w:r>
        <w:rPr>
          <w:rFonts w:ascii="Gineso Norm Light" w:hAnsi="Gineso Norm Light"/>
        </w:rPr>
        <w:tab/>
      </w:r>
      <w:r>
        <w:rPr>
          <w:rFonts w:ascii="Gineso Norm Light" w:hAnsi="Gineso Norm Light"/>
        </w:rPr>
        <w:tab/>
      </w:r>
      <w:r>
        <w:rPr>
          <w:rFonts w:ascii="Gineso Norm Light" w:hAnsi="Gineso Norm Light"/>
        </w:rPr>
        <w:tab/>
        <w:t>Date</w:t>
      </w:r>
    </w:p>
    <w:sectPr w:rsidR="00273AB5" w:rsidRPr="00F41156" w:rsidSect="00223431">
      <w:headerReference w:type="first" r:id="rId13"/>
      <w:pgSz w:w="12240" w:h="15840"/>
      <w:pgMar w:top="1024" w:right="1134" w:bottom="1134" w:left="1134" w:header="45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CF7A" w14:textId="77777777" w:rsidR="004D3FB2" w:rsidRDefault="004D3FB2" w:rsidP="00DD16EB">
      <w:r>
        <w:separator/>
      </w:r>
    </w:p>
  </w:endnote>
  <w:endnote w:type="continuationSeparator" w:id="0">
    <w:p w14:paraId="41295A0A" w14:textId="77777777" w:rsidR="004D3FB2" w:rsidRDefault="004D3FB2" w:rsidP="00DD16EB">
      <w:r>
        <w:continuationSeparator/>
      </w:r>
    </w:p>
  </w:endnote>
  <w:endnote w:type="continuationNotice" w:id="1">
    <w:p w14:paraId="689FE52D" w14:textId="77777777" w:rsidR="004D3FB2" w:rsidRDefault="004D3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Gineso Norm Medium">
    <w:altName w:val="Calibri"/>
    <w:panose1 w:val="00000000000000000000"/>
    <w:charset w:val="00"/>
    <w:family w:val="modern"/>
    <w:notTrueType/>
    <w:pitch w:val="variable"/>
    <w:sig w:usb0="A000002F" w:usb1="1000004B" w:usb2="00000000" w:usb3="00000000" w:csb0="00000193" w:csb1="00000000"/>
  </w:font>
  <w:font w:name="Gineso Norm Demi">
    <w:altName w:val="Calibri"/>
    <w:panose1 w:val="00000000000000000000"/>
    <w:charset w:val="00"/>
    <w:family w:val="modern"/>
    <w:notTrueType/>
    <w:pitch w:val="variable"/>
    <w:sig w:usb0="A000002F" w:usb1="10000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neso Norm Light">
    <w:altName w:val="Calibri"/>
    <w:panose1 w:val="00000000000000000000"/>
    <w:charset w:val="00"/>
    <w:family w:val="modern"/>
    <w:notTrueType/>
    <w:pitch w:val="variable"/>
    <w:sig w:usb0="A000002F" w:usb1="1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0659" w14:textId="7E66BF56" w:rsidR="001C3E9C" w:rsidRPr="00B014EB" w:rsidRDefault="00B014EB">
    <w:pPr>
      <w:pStyle w:val="Pieddepage"/>
      <w:rPr>
        <w:sz w:val="18"/>
        <w:szCs w:val="18"/>
      </w:rPr>
    </w:pPr>
    <w:r>
      <w:rPr>
        <w:sz w:val="18"/>
      </w:rPr>
      <w:t>Date de version : 7 février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1FB7" w14:textId="77777777" w:rsidR="004D3FB2" w:rsidRDefault="004D3FB2" w:rsidP="00DD16EB">
      <w:r>
        <w:separator/>
      </w:r>
    </w:p>
  </w:footnote>
  <w:footnote w:type="continuationSeparator" w:id="0">
    <w:p w14:paraId="2AB4FB6B" w14:textId="77777777" w:rsidR="004D3FB2" w:rsidRDefault="004D3FB2" w:rsidP="00DD16EB">
      <w:r>
        <w:continuationSeparator/>
      </w:r>
    </w:p>
  </w:footnote>
  <w:footnote w:type="continuationNotice" w:id="1">
    <w:p w14:paraId="277511FB" w14:textId="77777777" w:rsidR="004D3FB2" w:rsidRDefault="004D3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3CD" w14:textId="77777777" w:rsidR="00223431" w:rsidRPr="00223431" w:rsidRDefault="00223431" w:rsidP="002234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4D"/>
    <w:multiLevelType w:val="hybridMultilevel"/>
    <w:tmpl w:val="B0FC4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A514B"/>
    <w:multiLevelType w:val="hybridMultilevel"/>
    <w:tmpl w:val="0562F7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BE0082"/>
    <w:multiLevelType w:val="hybridMultilevel"/>
    <w:tmpl w:val="5912A48C"/>
    <w:lvl w:ilvl="0" w:tplc="34527E28">
      <w:start w:val="1"/>
      <w:numFmt w:val="lowerLetter"/>
      <w:lvlText w:val="%1)"/>
      <w:lvlJc w:val="left"/>
      <w:pPr>
        <w:ind w:left="832" w:hanging="360"/>
      </w:pPr>
      <w:rPr>
        <w:rFonts w:ascii="Calibri" w:eastAsia="Calibri" w:hAnsi="Calibri" w:cs="Calibri" w:hint="default"/>
        <w:spacing w:val="-2"/>
        <w:w w:val="100"/>
        <w:sz w:val="24"/>
        <w:szCs w:val="24"/>
        <w:lang w:val="en-CA" w:eastAsia="en-CA" w:bidi="en-CA"/>
      </w:rPr>
    </w:lvl>
    <w:lvl w:ilvl="1" w:tplc="2A5A4A92">
      <w:numFmt w:val="bullet"/>
      <w:lvlText w:val="•"/>
      <w:lvlJc w:val="left"/>
      <w:pPr>
        <w:ind w:left="1776" w:hanging="360"/>
      </w:pPr>
      <w:rPr>
        <w:rFonts w:hint="default"/>
        <w:lang w:val="en-CA" w:eastAsia="en-CA" w:bidi="en-CA"/>
      </w:rPr>
    </w:lvl>
    <w:lvl w:ilvl="2" w:tplc="36D0315E">
      <w:numFmt w:val="bullet"/>
      <w:lvlText w:val="•"/>
      <w:lvlJc w:val="left"/>
      <w:pPr>
        <w:ind w:left="2712" w:hanging="360"/>
      </w:pPr>
      <w:rPr>
        <w:rFonts w:hint="default"/>
        <w:lang w:val="en-CA" w:eastAsia="en-CA" w:bidi="en-CA"/>
      </w:rPr>
    </w:lvl>
    <w:lvl w:ilvl="3" w:tplc="51D822C0">
      <w:numFmt w:val="bullet"/>
      <w:lvlText w:val="•"/>
      <w:lvlJc w:val="left"/>
      <w:pPr>
        <w:ind w:left="3648" w:hanging="360"/>
      </w:pPr>
      <w:rPr>
        <w:rFonts w:hint="default"/>
        <w:lang w:val="en-CA" w:eastAsia="en-CA" w:bidi="en-CA"/>
      </w:rPr>
    </w:lvl>
    <w:lvl w:ilvl="4" w:tplc="8FE0EAD6">
      <w:numFmt w:val="bullet"/>
      <w:lvlText w:val="•"/>
      <w:lvlJc w:val="left"/>
      <w:pPr>
        <w:ind w:left="4584" w:hanging="360"/>
      </w:pPr>
      <w:rPr>
        <w:rFonts w:hint="default"/>
        <w:lang w:val="en-CA" w:eastAsia="en-CA" w:bidi="en-CA"/>
      </w:rPr>
    </w:lvl>
    <w:lvl w:ilvl="5" w:tplc="AE2AF644">
      <w:numFmt w:val="bullet"/>
      <w:lvlText w:val="•"/>
      <w:lvlJc w:val="left"/>
      <w:pPr>
        <w:ind w:left="5520" w:hanging="360"/>
      </w:pPr>
      <w:rPr>
        <w:rFonts w:hint="default"/>
        <w:lang w:val="en-CA" w:eastAsia="en-CA" w:bidi="en-CA"/>
      </w:rPr>
    </w:lvl>
    <w:lvl w:ilvl="6" w:tplc="2042FA9C">
      <w:numFmt w:val="bullet"/>
      <w:lvlText w:val="•"/>
      <w:lvlJc w:val="left"/>
      <w:pPr>
        <w:ind w:left="6456" w:hanging="360"/>
      </w:pPr>
      <w:rPr>
        <w:rFonts w:hint="default"/>
        <w:lang w:val="en-CA" w:eastAsia="en-CA" w:bidi="en-CA"/>
      </w:rPr>
    </w:lvl>
    <w:lvl w:ilvl="7" w:tplc="CB644B6C">
      <w:numFmt w:val="bullet"/>
      <w:lvlText w:val="•"/>
      <w:lvlJc w:val="left"/>
      <w:pPr>
        <w:ind w:left="7392" w:hanging="360"/>
      </w:pPr>
      <w:rPr>
        <w:rFonts w:hint="default"/>
        <w:lang w:val="en-CA" w:eastAsia="en-CA" w:bidi="en-CA"/>
      </w:rPr>
    </w:lvl>
    <w:lvl w:ilvl="8" w:tplc="C8C82788">
      <w:numFmt w:val="bullet"/>
      <w:lvlText w:val="•"/>
      <w:lvlJc w:val="left"/>
      <w:pPr>
        <w:ind w:left="8328" w:hanging="360"/>
      </w:pPr>
      <w:rPr>
        <w:rFonts w:hint="default"/>
        <w:lang w:val="en-CA" w:eastAsia="en-CA" w:bidi="en-CA"/>
      </w:rPr>
    </w:lvl>
  </w:abstractNum>
  <w:abstractNum w:abstractNumId="3" w15:restartNumberingAfterBreak="0">
    <w:nsid w:val="11604334"/>
    <w:multiLevelType w:val="hybridMultilevel"/>
    <w:tmpl w:val="502639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3D0118"/>
    <w:multiLevelType w:val="hybridMultilevel"/>
    <w:tmpl w:val="66621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48305D"/>
    <w:multiLevelType w:val="hybridMultilevel"/>
    <w:tmpl w:val="36329F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11DF"/>
    <w:multiLevelType w:val="hybridMultilevel"/>
    <w:tmpl w:val="A6FED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112B71"/>
    <w:multiLevelType w:val="hybridMultilevel"/>
    <w:tmpl w:val="AD924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E4016"/>
    <w:multiLevelType w:val="hybridMultilevel"/>
    <w:tmpl w:val="7B866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287809"/>
    <w:multiLevelType w:val="hybridMultilevel"/>
    <w:tmpl w:val="8EB08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8744BA"/>
    <w:multiLevelType w:val="hybridMultilevel"/>
    <w:tmpl w:val="3C4E0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517403"/>
    <w:multiLevelType w:val="hybridMultilevel"/>
    <w:tmpl w:val="BF9A2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390F87"/>
    <w:multiLevelType w:val="hybridMultilevel"/>
    <w:tmpl w:val="E6248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670CA7"/>
    <w:multiLevelType w:val="hybridMultilevel"/>
    <w:tmpl w:val="26F8403C"/>
    <w:lvl w:ilvl="0" w:tplc="AA727BCC">
      <w:start w:val="1"/>
      <w:numFmt w:val="lowerLetter"/>
      <w:lvlText w:val="%1)"/>
      <w:lvlJc w:val="left"/>
      <w:pPr>
        <w:ind w:left="832" w:hanging="360"/>
      </w:pPr>
      <w:rPr>
        <w:rFonts w:ascii="Calibri" w:eastAsia="Calibri" w:hAnsi="Calibri" w:cs="Calibri" w:hint="default"/>
        <w:spacing w:val="-3"/>
        <w:w w:val="100"/>
        <w:sz w:val="24"/>
        <w:szCs w:val="24"/>
        <w:lang w:val="en-CA" w:eastAsia="en-CA" w:bidi="en-CA"/>
      </w:rPr>
    </w:lvl>
    <w:lvl w:ilvl="1" w:tplc="AF6A1126">
      <w:numFmt w:val="bullet"/>
      <w:lvlText w:val="•"/>
      <w:lvlJc w:val="left"/>
      <w:pPr>
        <w:ind w:left="1776" w:hanging="360"/>
      </w:pPr>
      <w:rPr>
        <w:rFonts w:hint="default"/>
        <w:lang w:val="en-CA" w:eastAsia="en-CA" w:bidi="en-CA"/>
      </w:rPr>
    </w:lvl>
    <w:lvl w:ilvl="2" w:tplc="4FDAB308">
      <w:numFmt w:val="bullet"/>
      <w:lvlText w:val="•"/>
      <w:lvlJc w:val="left"/>
      <w:pPr>
        <w:ind w:left="2712" w:hanging="360"/>
      </w:pPr>
      <w:rPr>
        <w:rFonts w:hint="default"/>
        <w:lang w:val="en-CA" w:eastAsia="en-CA" w:bidi="en-CA"/>
      </w:rPr>
    </w:lvl>
    <w:lvl w:ilvl="3" w:tplc="D2B85BF4">
      <w:numFmt w:val="bullet"/>
      <w:lvlText w:val="•"/>
      <w:lvlJc w:val="left"/>
      <w:pPr>
        <w:ind w:left="3648" w:hanging="360"/>
      </w:pPr>
      <w:rPr>
        <w:rFonts w:hint="default"/>
        <w:lang w:val="en-CA" w:eastAsia="en-CA" w:bidi="en-CA"/>
      </w:rPr>
    </w:lvl>
    <w:lvl w:ilvl="4" w:tplc="10CA5D62">
      <w:numFmt w:val="bullet"/>
      <w:lvlText w:val="•"/>
      <w:lvlJc w:val="left"/>
      <w:pPr>
        <w:ind w:left="4584" w:hanging="360"/>
      </w:pPr>
      <w:rPr>
        <w:rFonts w:hint="default"/>
        <w:lang w:val="en-CA" w:eastAsia="en-CA" w:bidi="en-CA"/>
      </w:rPr>
    </w:lvl>
    <w:lvl w:ilvl="5" w:tplc="DF9C03D2">
      <w:numFmt w:val="bullet"/>
      <w:lvlText w:val="•"/>
      <w:lvlJc w:val="left"/>
      <w:pPr>
        <w:ind w:left="5520" w:hanging="360"/>
      </w:pPr>
      <w:rPr>
        <w:rFonts w:hint="default"/>
        <w:lang w:val="en-CA" w:eastAsia="en-CA" w:bidi="en-CA"/>
      </w:rPr>
    </w:lvl>
    <w:lvl w:ilvl="6" w:tplc="FEA81F36">
      <w:numFmt w:val="bullet"/>
      <w:lvlText w:val="•"/>
      <w:lvlJc w:val="left"/>
      <w:pPr>
        <w:ind w:left="6456" w:hanging="360"/>
      </w:pPr>
      <w:rPr>
        <w:rFonts w:hint="default"/>
        <w:lang w:val="en-CA" w:eastAsia="en-CA" w:bidi="en-CA"/>
      </w:rPr>
    </w:lvl>
    <w:lvl w:ilvl="7" w:tplc="B03EB7A2">
      <w:numFmt w:val="bullet"/>
      <w:lvlText w:val="•"/>
      <w:lvlJc w:val="left"/>
      <w:pPr>
        <w:ind w:left="7392" w:hanging="360"/>
      </w:pPr>
      <w:rPr>
        <w:rFonts w:hint="default"/>
        <w:lang w:val="en-CA" w:eastAsia="en-CA" w:bidi="en-CA"/>
      </w:rPr>
    </w:lvl>
    <w:lvl w:ilvl="8" w:tplc="3B08F742">
      <w:numFmt w:val="bullet"/>
      <w:lvlText w:val="•"/>
      <w:lvlJc w:val="left"/>
      <w:pPr>
        <w:ind w:left="8328" w:hanging="360"/>
      </w:pPr>
      <w:rPr>
        <w:rFonts w:hint="default"/>
        <w:lang w:val="en-CA" w:eastAsia="en-CA" w:bidi="en-CA"/>
      </w:rPr>
    </w:lvl>
  </w:abstractNum>
  <w:abstractNum w:abstractNumId="14" w15:restartNumberingAfterBreak="0">
    <w:nsid w:val="3D867DDE"/>
    <w:multiLevelType w:val="hybridMultilevel"/>
    <w:tmpl w:val="E55EDC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A3409F"/>
    <w:multiLevelType w:val="hybridMultilevel"/>
    <w:tmpl w:val="B71661CE"/>
    <w:lvl w:ilvl="0" w:tplc="10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6031E2"/>
    <w:multiLevelType w:val="hybridMultilevel"/>
    <w:tmpl w:val="B4C2E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420CA5"/>
    <w:multiLevelType w:val="hybridMultilevel"/>
    <w:tmpl w:val="9B885B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CF97B1F"/>
    <w:multiLevelType w:val="hybridMultilevel"/>
    <w:tmpl w:val="6F84A3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EC687A"/>
    <w:multiLevelType w:val="hybridMultilevel"/>
    <w:tmpl w:val="B0D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7705C"/>
    <w:multiLevelType w:val="hybridMultilevel"/>
    <w:tmpl w:val="79C4E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D2278E3"/>
    <w:multiLevelType w:val="hybridMultilevel"/>
    <w:tmpl w:val="FFF4ED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7B61D2"/>
    <w:multiLevelType w:val="hybridMultilevel"/>
    <w:tmpl w:val="15942F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52F5FA2"/>
    <w:multiLevelType w:val="hybridMultilevel"/>
    <w:tmpl w:val="065E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0E1D42"/>
    <w:multiLevelType w:val="hybridMultilevel"/>
    <w:tmpl w:val="590A6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6405F5"/>
    <w:multiLevelType w:val="hybridMultilevel"/>
    <w:tmpl w:val="DE5E47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490A7D"/>
    <w:multiLevelType w:val="hybridMultilevel"/>
    <w:tmpl w:val="6AB631AC"/>
    <w:lvl w:ilvl="0" w:tplc="E56C0E18">
      <w:start w:val="1"/>
      <w:numFmt w:val="lowerLetter"/>
      <w:lvlText w:val="%1)"/>
      <w:lvlJc w:val="left"/>
      <w:pPr>
        <w:ind w:left="825" w:hanging="356"/>
      </w:pPr>
      <w:rPr>
        <w:rFonts w:ascii="Calibri" w:eastAsia="Calibri" w:hAnsi="Calibri" w:cs="Calibri" w:hint="default"/>
        <w:spacing w:val="-4"/>
        <w:w w:val="100"/>
        <w:sz w:val="24"/>
        <w:szCs w:val="24"/>
        <w:lang w:val="en-CA" w:eastAsia="en-CA" w:bidi="en-CA"/>
      </w:rPr>
    </w:lvl>
    <w:lvl w:ilvl="1" w:tplc="F90AB10A">
      <w:numFmt w:val="bullet"/>
      <w:lvlText w:val=""/>
      <w:lvlJc w:val="left"/>
      <w:pPr>
        <w:ind w:left="1320" w:hanging="356"/>
      </w:pPr>
      <w:rPr>
        <w:rFonts w:ascii="Wingdings" w:eastAsia="Wingdings" w:hAnsi="Wingdings" w:cs="Wingdings" w:hint="default"/>
        <w:w w:val="100"/>
        <w:sz w:val="24"/>
        <w:szCs w:val="24"/>
        <w:lang w:val="en-CA" w:eastAsia="en-CA" w:bidi="en-CA"/>
      </w:rPr>
    </w:lvl>
    <w:lvl w:ilvl="2" w:tplc="5FFE1A50">
      <w:numFmt w:val="bullet"/>
      <w:lvlText w:val="•"/>
      <w:lvlJc w:val="left"/>
      <w:pPr>
        <w:ind w:left="2306" w:hanging="356"/>
      </w:pPr>
      <w:rPr>
        <w:rFonts w:hint="default"/>
        <w:lang w:val="en-CA" w:eastAsia="en-CA" w:bidi="en-CA"/>
      </w:rPr>
    </w:lvl>
    <w:lvl w:ilvl="3" w:tplc="D21E4534">
      <w:numFmt w:val="bullet"/>
      <w:lvlText w:val="•"/>
      <w:lvlJc w:val="left"/>
      <w:pPr>
        <w:ind w:left="3293" w:hanging="356"/>
      </w:pPr>
      <w:rPr>
        <w:rFonts w:hint="default"/>
        <w:lang w:val="en-CA" w:eastAsia="en-CA" w:bidi="en-CA"/>
      </w:rPr>
    </w:lvl>
    <w:lvl w:ilvl="4" w:tplc="312E0D96">
      <w:numFmt w:val="bullet"/>
      <w:lvlText w:val="•"/>
      <w:lvlJc w:val="left"/>
      <w:pPr>
        <w:ind w:left="4280" w:hanging="356"/>
      </w:pPr>
      <w:rPr>
        <w:rFonts w:hint="default"/>
        <w:lang w:val="en-CA" w:eastAsia="en-CA" w:bidi="en-CA"/>
      </w:rPr>
    </w:lvl>
    <w:lvl w:ilvl="5" w:tplc="707A997C">
      <w:numFmt w:val="bullet"/>
      <w:lvlText w:val="•"/>
      <w:lvlJc w:val="left"/>
      <w:pPr>
        <w:ind w:left="5266" w:hanging="356"/>
      </w:pPr>
      <w:rPr>
        <w:rFonts w:hint="default"/>
        <w:lang w:val="en-CA" w:eastAsia="en-CA" w:bidi="en-CA"/>
      </w:rPr>
    </w:lvl>
    <w:lvl w:ilvl="6" w:tplc="A18CF8E4">
      <w:numFmt w:val="bullet"/>
      <w:lvlText w:val="•"/>
      <w:lvlJc w:val="left"/>
      <w:pPr>
        <w:ind w:left="6253" w:hanging="356"/>
      </w:pPr>
      <w:rPr>
        <w:rFonts w:hint="default"/>
        <w:lang w:val="en-CA" w:eastAsia="en-CA" w:bidi="en-CA"/>
      </w:rPr>
    </w:lvl>
    <w:lvl w:ilvl="7" w:tplc="F53CA1DC">
      <w:numFmt w:val="bullet"/>
      <w:lvlText w:val="•"/>
      <w:lvlJc w:val="left"/>
      <w:pPr>
        <w:ind w:left="7240" w:hanging="356"/>
      </w:pPr>
      <w:rPr>
        <w:rFonts w:hint="default"/>
        <w:lang w:val="en-CA" w:eastAsia="en-CA" w:bidi="en-CA"/>
      </w:rPr>
    </w:lvl>
    <w:lvl w:ilvl="8" w:tplc="25CEB75E">
      <w:numFmt w:val="bullet"/>
      <w:lvlText w:val="•"/>
      <w:lvlJc w:val="left"/>
      <w:pPr>
        <w:ind w:left="8226" w:hanging="356"/>
      </w:pPr>
      <w:rPr>
        <w:rFonts w:hint="default"/>
        <w:lang w:val="en-CA" w:eastAsia="en-CA" w:bidi="en-CA"/>
      </w:rPr>
    </w:lvl>
  </w:abstractNum>
  <w:abstractNum w:abstractNumId="27" w15:restartNumberingAfterBreak="0">
    <w:nsid w:val="7CB0392D"/>
    <w:multiLevelType w:val="hybridMultilevel"/>
    <w:tmpl w:val="CECE65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E12441E"/>
    <w:multiLevelType w:val="hybridMultilevel"/>
    <w:tmpl w:val="B6488AEE"/>
    <w:lvl w:ilvl="0" w:tplc="8BBEA33E">
      <w:start w:val="2"/>
      <w:numFmt w:val="lowerLetter"/>
      <w:lvlText w:val="%1."/>
      <w:lvlJc w:val="left"/>
      <w:pPr>
        <w:ind w:left="360" w:hanging="360"/>
      </w:pPr>
      <w:rPr>
        <w:rFonts w:hint="default"/>
      </w:rPr>
    </w:lvl>
    <w:lvl w:ilvl="1" w:tplc="10090019">
      <w:start w:val="1"/>
      <w:numFmt w:val="lowerLetter"/>
      <w:lvlText w:val="%2."/>
      <w:lvlJc w:val="left"/>
      <w:pPr>
        <w:ind w:left="360" w:hanging="360"/>
      </w:pPr>
    </w:lvl>
    <w:lvl w:ilvl="2" w:tplc="10090001">
      <w:start w:val="1"/>
      <w:numFmt w:val="bullet"/>
      <w:lvlText w:val=""/>
      <w:lvlJc w:val="left"/>
      <w:pPr>
        <w:ind w:left="720" w:hanging="360"/>
      </w:pPr>
      <w:rPr>
        <w:rFonts w:ascii="Symbol" w:hAnsi="Symbol" w:hint="default"/>
      </w:r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9" w15:restartNumberingAfterBreak="0">
    <w:nsid w:val="7ED46AA5"/>
    <w:multiLevelType w:val="hybridMultilevel"/>
    <w:tmpl w:val="311081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A41BA2"/>
    <w:multiLevelType w:val="hybridMultilevel"/>
    <w:tmpl w:val="7D70B91A"/>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CC7F77"/>
    <w:multiLevelType w:val="hybridMultilevel"/>
    <w:tmpl w:val="BD46AC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9719763">
    <w:abstractNumId w:val="7"/>
  </w:num>
  <w:num w:numId="2" w16cid:durableId="118189244">
    <w:abstractNumId w:val="19"/>
  </w:num>
  <w:num w:numId="3" w16cid:durableId="1128276740">
    <w:abstractNumId w:val="8"/>
  </w:num>
  <w:num w:numId="4" w16cid:durableId="887761018">
    <w:abstractNumId w:val="0"/>
  </w:num>
  <w:num w:numId="5" w16cid:durableId="779959580">
    <w:abstractNumId w:val="11"/>
  </w:num>
  <w:num w:numId="6" w16cid:durableId="356589644">
    <w:abstractNumId w:val="12"/>
  </w:num>
  <w:num w:numId="7" w16cid:durableId="1528062897">
    <w:abstractNumId w:val="18"/>
  </w:num>
  <w:num w:numId="8" w16cid:durableId="367075019">
    <w:abstractNumId w:val="21"/>
  </w:num>
  <w:num w:numId="9" w16cid:durableId="1963028792">
    <w:abstractNumId w:val="5"/>
  </w:num>
  <w:num w:numId="10" w16cid:durableId="328605457">
    <w:abstractNumId w:val="31"/>
  </w:num>
  <w:num w:numId="11" w16cid:durableId="88161997">
    <w:abstractNumId w:val="14"/>
  </w:num>
  <w:num w:numId="12" w16cid:durableId="231014937">
    <w:abstractNumId w:val="3"/>
  </w:num>
  <w:num w:numId="13" w16cid:durableId="190533000">
    <w:abstractNumId w:val="29"/>
  </w:num>
  <w:num w:numId="14" w16cid:durableId="1887598205">
    <w:abstractNumId w:val="25"/>
  </w:num>
  <w:num w:numId="15" w16cid:durableId="766197643">
    <w:abstractNumId w:val="1"/>
  </w:num>
  <w:num w:numId="16" w16cid:durableId="719862136">
    <w:abstractNumId w:val="27"/>
  </w:num>
  <w:num w:numId="17" w16cid:durableId="765267529">
    <w:abstractNumId w:val="26"/>
  </w:num>
  <w:num w:numId="18" w16cid:durableId="1831217440">
    <w:abstractNumId w:val="17"/>
  </w:num>
  <w:num w:numId="19" w16cid:durableId="293289246">
    <w:abstractNumId w:val="22"/>
  </w:num>
  <w:num w:numId="20" w16cid:durableId="1633441370">
    <w:abstractNumId w:val="30"/>
  </w:num>
  <w:num w:numId="21" w16cid:durableId="367879587">
    <w:abstractNumId w:val="28"/>
  </w:num>
  <w:num w:numId="22" w16cid:durableId="746612335">
    <w:abstractNumId w:val="2"/>
  </w:num>
  <w:num w:numId="23" w16cid:durableId="1315403996">
    <w:abstractNumId w:val="15"/>
  </w:num>
  <w:num w:numId="24" w16cid:durableId="2067414648">
    <w:abstractNumId w:val="13"/>
  </w:num>
  <w:num w:numId="25" w16cid:durableId="947617788">
    <w:abstractNumId w:val="10"/>
  </w:num>
  <w:num w:numId="26" w16cid:durableId="1368988647">
    <w:abstractNumId w:val="6"/>
  </w:num>
  <w:num w:numId="27" w16cid:durableId="807625337">
    <w:abstractNumId w:val="4"/>
  </w:num>
  <w:num w:numId="28" w16cid:durableId="1488085190">
    <w:abstractNumId w:val="16"/>
  </w:num>
  <w:num w:numId="29" w16cid:durableId="1786388107">
    <w:abstractNumId w:val="20"/>
  </w:num>
  <w:num w:numId="30" w16cid:durableId="431314990">
    <w:abstractNumId w:val="9"/>
  </w:num>
  <w:num w:numId="31" w16cid:durableId="2120296703">
    <w:abstractNumId w:val="23"/>
  </w:num>
  <w:num w:numId="32" w16cid:durableId="9052588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EB"/>
    <w:rsid w:val="00004F3F"/>
    <w:rsid w:val="0003694B"/>
    <w:rsid w:val="000577F3"/>
    <w:rsid w:val="00076306"/>
    <w:rsid w:val="000800B6"/>
    <w:rsid w:val="000A6967"/>
    <w:rsid w:val="000C1374"/>
    <w:rsid w:val="000D61FB"/>
    <w:rsid w:val="000D72C0"/>
    <w:rsid w:val="000E18B9"/>
    <w:rsid w:val="000F09BC"/>
    <w:rsid w:val="00102D97"/>
    <w:rsid w:val="00105EC9"/>
    <w:rsid w:val="00116CF7"/>
    <w:rsid w:val="001216A3"/>
    <w:rsid w:val="00124DC7"/>
    <w:rsid w:val="00141995"/>
    <w:rsid w:val="00144BA0"/>
    <w:rsid w:val="00161156"/>
    <w:rsid w:val="00163AD6"/>
    <w:rsid w:val="00192DAD"/>
    <w:rsid w:val="001A05B7"/>
    <w:rsid w:val="001B3B7E"/>
    <w:rsid w:val="001C0329"/>
    <w:rsid w:val="001C3E9C"/>
    <w:rsid w:val="001E7076"/>
    <w:rsid w:val="001E7B80"/>
    <w:rsid w:val="0022268D"/>
    <w:rsid w:val="00223431"/>
    <w:rsid w:val="0024138B"/>
    <w:rsid w:val="00242925"/>
    <w:rsid w:val="00273AB5"/>
    <w:rsid w:val="002A08D0"/>
    <w:rsid w:val="002A7972"/>
    <w:rsid w:val="002C1B39"/>
    <w:rsid w:val="002E2EBC"/>
    <w:rsid w:val="00333AC8"/>
    <w:rsid w:val="00347600"/>
    <w:rsid w:val="00366091"/>
    <w:rsid w:val="00373FD4"/>
    <w:rsid w:val="003A0A62"/>
    <w:rsid w:val="003A5485"/>
    <w:rsid w:val="003C27B5"/>
    <w:rsid w:val="004017A7"/>
    <w:rsid w:val="004038B6"/>
    <w:rsid w:val="00405859"/>
    <w:rsid w:val="004065D1"/>
    <w:rsid w:val="00430580"/>
    <w:rsid w:val="00454568"/>
    <w:rsid w:val="00463366"/>
    <w:rsid w:val="0049312D"/>
    <w:rsid w:val="004A6CFC"/>
    <w:rsid w:val="004C6869"/>
    <w:rsid w:val="004D3FB2"/>
    <w:rsid w:val="0054613E"/>
    <w:rsid w:val="005C124E"/>
    <w:rsid w:val="00610A55"/>
    <w:rsid w:val="00647B57"/>
    <w:rsid w:val="0065369D"/>
    <w:rsid w:val="00653AB0"/>
    <w:rsid w:val="006B4761"/>
    <w:rsid w:val="006B4E77"/>
    <w:rsid w:val="006C3166"/>
    <w:rsid w:val="0070003C"/>
    <w:rsid w:val="007016A5"/>
    <w:rsid w:val="00710B09"/>
    <w:rsid w:val="00733AA0"/>
    <w:rsid w:val="00756BD5"/>
    <w:rsid w:val="0075789C"/>
    <w:rsid w:val="007835C3"/>
    <w:rsid w:val="007A0865"/>
    <w:rsid w:val="007A4887"/>
    <w:rsid w:val="007F1E0F"/>
    <w:rsid w:val="00815B24"/>
    <w:rsid w:val="00822C3E"/>
    <w:rsid w:val="00825F25"/>
    <w:rsid w:val="008659E6"/>
    <w:rsid w:val="00894C08"/>
    <w:rsid w:val="008D28E8"/>
    <w:rsid w:val="008F2BCE"/>
    <w:rsid w:val="008F39CB"/>
    <w:rsid w:val="00903068"/>
    <w:rsid w:val="00904F66"/>
    <w:rsid w:val="009228C7"/>
    <w:rsid w:val="00925384"/>
    <w:rsid w:val="00941A58"/>
    <w:rsid w:val="00950BAE"/>
    <w:rsid w:val="00952B76"/>
    <w:rsid w:val="00996ACA"/>
    <w:rsid w:val="009B5C26"/>
    <w:rsid w:val="009D3217"/>
    <w:rsid w:val="009F1DE0"/>
    <w:rsid w:val="00A060FB"/>
    <w:rsid w:val="00A20A41"/>
    <w:rsid w:val="00A20E6C"/>
    <w:rsid w:val="00A259B5"/>
    <w:rsid w:val="00A35AE0"/>
    <w:rsid w:val="00A46447"/>
    <w:rsid w:val="00A75BD3"/>
    <w:rsid w:val="00A82F31"/>
    <w:rsid w:val="00A86148"/>
    <w:rsid w:val="00AA5FB7"/>
    <w:rsid w:val="00AC41EF"/>
    <w:rsid w:val="00B014EB"/>
    <w:rsid w:val="00B10A2A"/>
    <w:rsid w:val="00B30B4B"/>
    <w:rsid w:val="00B320FC"/>
    <w:rsid w:val="00B35909"/>
    <w:rsid w:val="00B36EF5"/>
    <w:rsid w:val="00B450DE"/>
    <w:rsid w:val="00B56E29"/>
    <w:rsid w:val="00B904DE"/>
    <w:rsid w:val="00B93B69"/>
    <w:rsid w:val="00B958FB"/>
    <w:rsid w:val="00B978E2"/>
    <w:rsid w:val="00BB4EF2"/>
    <w:rsid w:val="00BF3D0B"/>
    <w:rsid w:val="00C1282D"/>
    <w:rsid w:val="00C17D6C"/>
    <w:rsid w:val="00C270BE"/>
    <w:rsid w:val="00C954D9"/>
    <w:rsid w:val="00CB00A6"/>
    <w:rsid w:val="00CB7374"/>
    <w:rsid w:val="00CC23A8"/>
    <w:rsid w:val="00CE42A8"/>
    <w:rsid w:val="00CF4E22"/>
    <w:rsid w:val="00D300CF"/>
    <w:rsid w:val="00D436E8"/>
    <w:rsid w:val="00D475A0"/>
    <w:rsid w:val="00D721C4"/>
    <w:rsid w:val="00D72851"/>
    <w:rsid w:val="00D87074"/>
    <w:rsid w:val="00DA0DA9"/>
    <w:rsid w:val="00DB664C"/>
    <w:rsid w:val="00DD16EB"/>
    <w:rsid w:val="00DE43D9"/>
    <w:rsid w:val="00E060D3"/>
    <w:rsid w:val="00E40546"/>
    <w:rsid w:val="00E739BD"/>
    <w:rsid w:val="00EA31AB"/>
    <w:rsid w:val="00ED5066"/>
    <w:rsid w:val="00F11E5F"/>
    <w:rsid w:val="00F314B8"/>
    <w:rsid w:val="00F41156"/>
    <w:rsid w:val="00F55AEF"/>
    <w:rsid w:val="00F56A55"/>
    <w:rsid w:val="00F726F6"/>
    <w:rsid w:val="00F95AE5"/>
    <w:rsid w:val="00FB0D32"/>
    <w:rsid w:val="00FC1C4A"/>
    <w:rsid w:val="00FE1113"/>
    <w:rsid w:val="0308C681"/>
    <w:rsid w:val="07293B58"/>
    <w:rsid w:val="09991E39"/>
    <w:rsid w:val="0A159485"/>
    <w:rsid w:val="150A8341"/>
    <w:rsid w:val="153FDF7C"/>
    <w:rsid w:val="1C285FB6"/>
    <w:rsid w:val="325BABFE"/>
    <w:rsid w:val="3A50F0BE"/>
    <w:rsid w:val="3BE13DB8"/>
    <w:rsid w:val="432DC562"/>
    <w:rsid w:val="45E712DC"/>
    <w:rsid w:val="460EEBD1"/>
    <w:rsid w:val="54A9B955"/>
    <w:rsid w:val="5B5DD0C9"/>
    <w:rsid w:val="5D605561"/>
    <w:rsid w:val="5DD14DE9"/>
    <w:rsid w:val="5EEE96B4"/>
    <w:rsid w:val="6652E17D"/>
    <w:rsid w:val="668CC05C"/>
    <w:rsid w:val="6AB5648F"/>
    <w:rsid w:val="6B8A4874"/>
    <w:rsid w:val="758231FB"/>
    <w:rsid w:val="7E43F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0EEF"/>
  <w15:chartTrackingRefBased/>
  <w15:docId w15:val="{54BC3499-C2B8-4713-8C34-F53539F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E0F"/>
    <w:rPr>
      <w:rFonts w:ascii="Franklin Gothic Book" w:hAnsi="Franklin Gothic Book"/>
    </w:rPr>
  </w:style>
  <w:style w:type="paragraph" w:styleId="Titre1">
    <w:name w:val="heading 1"/>
    <w:basedOn w:val="Normal"/>
    <w:next w:val="Normal"/>
    <w:link w:val="Titre1Car"/>
    <w:uiPriority w:val="9"/>
    <w:qFormat/>
    <w:rsid w:val="007F1E0F"/>
    <w:pPr>
      <w:keepNext/>
      <w:keepLines/>
      <w:spacing w:before="240"/>
      <w:outlineLvl w:val="0"/>
    </w:pPr>
    <w:rPr>
      <w:rFonts w:ascii="Gineso Norm Medium" w:eastAsiaTheme="majorEastAsia" w:hAnsi="Gineso Norm Medium" w:cstheme="majorBidi"/>
      <w:color w:val="00C1DE"/>
      <w:sz w:val="44"/>
      <w:szCs w:val="32"/>
    </w:rPr>
  </w:style>
  <w:style w:type="paragraph" w:styleId="Titre2">
    <w:name w:val="heading 2"/>
    <w:basedOn w:val="Titre1"/>
    <w:next w:val="Normal"/>
    <w:link w:val="Titre2Car"/>
    <w:uiPriority w:val="9"/>
    <w:unhideWhenUsed/>
    <w:qFormat/>
    <w:rsid w:val="000F09BC"/>
    <w:pPr>
      <w:spacing w:before="40"/>
      <w:outlineLvl w:val="1"/>
    </w:pPr>
    <w:rPr>
      <w:sz w:val="32"/>
      <w:szCs w:val="26"/>
    </w:rPr>
  </w:style>
  <w:style w:type="paragraph" w:styleId="Titre3">
    <w:name w:val="heading 3"/>
    <w:basedOn w:val="Normal"/>
    <w:next w:val="Normal"/>
    <w:link w:val="Titre3Car"/>
    <w:uiPriority w:val="9"/>
    <w:unhideWhenUsed/>
    <w:qFormat/>
    <w:rsid w:val="0003694B"/>
    <w:pPr>
      <w:keepNext/>
      <w:keepLines/>
      <w:spacing w:before="40"/>
      <w:outlineLvl w:val="2"/>
    </w:pPr>
    <w:rPr>
      <w:rFonts w:ascii="Gineso Norm Demi" w:eastAsiaTheme="majorEastAsia" w:hAnsi="Gineso Norm Demi" w:cstheme="majorBidi"/>
      <w:color w:val="00C1DE"/>
    </w:rPr>
  </w:style>
  <w:style w:type="paragraph" w:styleId="Titre4">
    <w:name w:val="heading 4"/>
    <w:basedOn w:val="Normal"/>
    <w:next w:val="Normal"/>
    <w:link w:val="Titre4Car"/>
    <w:uiPriority w:val="9"/>
    <w:unhideWhenUsed/>
    <w:qFormat/>
    <w:rsid w:val="000369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16EB"/>
    <w:pPr>
      <w:tabs>
        <w:tab w:val="center" w:pos="4680"/>
        <w:tab w:val="right" w:pos="9360"/>
      </w:tabs>
    </w:pPr>
  </w:style>
  <w:style w:type="character" w:customStyle="1" w:styleId="En-tteCar">
    <w:name w:val="En-tête Car"/>
    <w:basedOn w:val="Policepardfaut"/>
    <w:link w:val="En-tte"/>
    <w:uiPriority w:val="99"/>
    <w:rsid w:val="00DD16EB"/>
  </w:style>
  <w:style w:type="paragraph" w:styleId="Pieddepage">
    <w:name w:val="footer"/>
    <w:basedOn w:val="Normal"/>
    <w:link w:val="PieddepageCar"/>
    <w:uiPriority w:val="99"/>
    <w:unhideWhenUsed/>
    <w:rsid w:val="00DD16EB"/>
    <w:pPr>
      <w:tabs>
        <w:tab w:val="center" w:pos="4680"/>
        <w:tab w:val="right" w:pos="9360"/>
      </w:tabs>
    </w:pPr>
  </w:style>
  <w:style w:type="character" w:customStyle="1" w:styleId="PieddepageCar">
    <w:name w:val="Pied de page Car"/>
    <w:basedOn w:val="Policepardfaut"/>
    <w:link w:val="Pieddepage"/>
    <w:uiPriority w:val="99"/>
    <w:rsid w:val="00DD16EB"/>
  </w:style>
  <w:style w:type="paragraph" w:customStyle="1" w:styleId="BasicParagraph">
    <w:name w:val="[Basic Paragraph]"/>
    <w:basedOn w:val="Normal"/>
    <w:uiPriority w:val="99"/>
    <w:rsid w:val="009228C7"/>
    <w:pPr>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9228C7"/>
    <w:pPr>
      <w:ind w:left="720"/>
      <w:contextualSpacing/>
    </w:pPr>
  </w:style>
  <w:style w:type="character" w:styleId="Numrodepage">
    <w:name w:val="page number"/>
    <w:basedOn w:val="Policepardfaut"/>
    <w:uiPriority w:val="99"/>
    <w:semiHidden/>
    <w:unhideWhenUsed/>
    <w:rsid w:val="00B958FB"/>
  </w:style>
  <w:style w:type="character" w:customStyle="1" w:styleId="Titre1Car">
    <w:name w:val="Titre 1 Car"/>
    <w:basedOn w:val="Policepardfaut"/>
    <w:link w:val="Titre1"/>
    <w:uiPriority w:val="9"/>
    <w:rsid w:val="007F1E0F"/>
    <w:rPr>
      <w:rFonts w:ascii="Gineso Norm Medium" w:eastAsiaTheme="majorEastAsia" w:hAnsi="Gineso Norm Medium" w:cstheme="majorBidi"/>
      <w:color w:val="00C1DE"/>
      <w:sz w:val="44"/>
      <w:szCs w:val="32"/>
    </w:rPr>
  </w:style>
  <w:style w:type="paragraph" w:styleId="Titre">
    <w:name w:val="Title"/>
    <w:basedOn w:val="Normal"/>
    <w:next w:val="Normal"/>
    <w:link w:val="TitreCar"/>
    <w:uiPriority w:val="10"/>
    <w:qFormat/>
    <w:rsid w:val="007F1E0F"/>
    <w:pPr>
      <w:contextualSpacing/>
    </w:pPr>
    <w:rPr>
      <w:rFonts w:ascii="Gineso Norm Demi" w:eastAsiaTheme="majorEastAsia" w:hAnsi="Gineso Norm Demi" w:cstheme="majorBidi"/>
      <w:color w:val="00C1DE"/>
      <w:spacing w:val="-10"/>
      <w:kern w:val="28"/>
      <w:sz w:val="66"/>
      <w:szCs w:val="56"/>
    </w:rPr>
  </w:style>
  <w:style w:type="character" w:customStyle="1" w:styleId="TitreCar">
    <w:name w:val="Titre Car"/>
    <w:basedOn w:val="Policepardfaut"/>
    <w:link w:val="Titre"/>
    <w:uiPriority w:val="10"/>
    <w:rsid w:val="007F1E0F"/>
    <w:rPr>
      <w:rFonts w:ascii="Gineso Norm Demi" w:eastAsiaTheme="majorEastAsia" w:hAnsi="Gineso Norm Demi" w:cstheme="majorBidi"/>
      <w:color w:val="00C1DE"/>
      <w:spacing w:val="-10"/>
      <w:kern w:val="28"/>
      <w:sz w:val="66"/>
      <w:szCs w:val="56"/>
    </w:rPr>
  </w:style>
  <w:style w:type="character" w:customStyle="1" w:styleId="Titre2Car">
    <w:name w:val="Titre 2 Car"/>
    <w:basedOn w:val="Policepardfaut"/>
    <w:link w:val="Titre2"/>
    <w:uiPriority w:val="9"/>
    <w:rsid w:val="000F09BC"/>
    <w:rPr>
      <w:rFonts w:ascii="Gineso Norm Medium" w:eastAsiaTheme="majorEastAsia" w:hAnsi="Gineso Norm Medium" w:cstheme="majorBidi"/>
      <w:color w:val="00C1DE"/>
      <w:sz w:val="32"/>
      <w:szCs w:val="26"/>
    </w:rPr>
  </w:style>
  <w:style w:type="paragraph" w:styleId="Sous-titre">
    <w:name w:val="Subtitle"/>
    <w:basedOn w:val="Normal"/>
    <w:next w:val="Normal"/>
    <w:link w:val="Sous-titreCar"/>
    <w:uiPriority w:val="11"/>
    <w:qFormat/>
    <w:rsid w:val="007F1E0F"/>
    <w:pPr>
      <w:numPr>
        <w:ilvl w:val="1"/>
      </w:numPr>
      <w:spacing w:after="160"/>
    </w:pPr>
    <w:rPr>
      <w:rFonts w:eastAsiaTheme="minorEastAsia"/>
      <w:color w:val="DAE4E8"/>
      <w:spacing w:val="15"/>
      <w:sz w:val="18"/>
      <w:szCs w:val="22"/>
    </w:rPr>
  </w:style>
  <w:style w:type="character" w:customStyle="1" w:styleId="Sous-titreCar">
    <w:name w:val="Sous-titre Car"/>
    <w:basedOn w:val="Policepardfaut"/>
    <w:link w:val="Sous-titre"/>
    <w:uiPriority w:val="11"/>
    <w:rsid w:val="007F1E0F"/>
    <w:rPr>
      <w:rFonts w:ascii="Franklin Gothic Book" w:eastAsiaTheme="minorEastAsia" w:hAnsi="Franklin Gothic Book"/>
      <w:color w:val="DAE4E8"/>
      <w:spacing w:val="15"/>
      <w:sz w:val="18"/>
      <w:szCs w:val="22"/>
    </w:rPr>
  </w:style>
  <w:style w:type="paragraph" w:styleId="En-ttedetabledesmatires">
    <w:name w:val="TOC Heading"/>
    <w:basedOn w:val="Titre1"/>
    <w:next w:val="Normal"/>
    <w:uiPriority w:val="39"/>
    <w:unhideWhenUsed/>
    <w:qFormat/>
    <w:rsid w:val="007F1E0F"/>
    <w:pPr>
      <w:spacing w:line="259" w:lineRule="auto"/>
      <w:outlineLvl w:val="9"/>
    </w:pPr>
    <w:rPr>
      <w:rFonts w:asciiTheme="majorHAnsi" w:hAnsiTheme="majorHAnsi"/>
      <w:color w:val="2F5496" w:themeColor="accent1" w:themeShade="BF"/>
      <w:sz w:val="32"/>
    </w:rPr>
  </w:style>
  <w:style w:type="paragraph" w:styleId="TM2">
    <w:name w:val="toc 2"/>
    <w:basedOn w:val="Normal"/>
    <w:next w:val="Normal"/>
    <w:autoRedefine/>
    <w:uiPriority w:val="39"/>
    <w:unhideWhenUsed/>
    <w:rsid w:val="007F1E0F"/>
    <w:pPr>
      <w:spacing w:after="100"/>
      <w:ind w:left="240"/>
    </w:pPr>
  </w:style>
  <w:style w:type="paragraph" w:styleId="TM1">
    <w:name w:val="toc 1"/>
    <w:basedOn w:val="Normal"/>
    <w:next w:val="Normal"/>
    <w:autoRedefine/>
    <w:uiPriority w:val="39"/>
    <w:unhideWhenUsed/>
    <w:rsid w:val="007F1E0F"/>
    <w:pPr>
      <w:spacing w:after="100"/>
    </w:pPr>
  </w:style>
  <w:style w:type="character" w:styleId="Lienhypertexte">
    <w:name w:val="Hyperlink"/>
    <w:basedOn w:val="Policepardfaut"/>
    <w:uiPriority w:val="99"/>
    <w:unhideWhenUsed/>
    <w:rsid w:val="007F1E0F"/>
    <w:rPr>
      <w:color w:val="0563C1" w:themeColor="hyperlink"/>
      <w:u w:val="single"/>
    </w:rPr>
  </w:style>
  <w:style w:type="paragraph" w:styleId="Corpsdetexte">
    <w:name w:val="Body Text"/>
    <w:basedOn w:val="Normal"/>
    <w:link w:val="CorpsdetexteCar"/>
    <w:uiPriority w:val="1"/>
    <w:qFormat/>
    <w:rsid w:val="000F09BC"/>
    <w:pPr>
      <w:widowControl w:val="0"/>
      <w:autoSpaceDE w:val="0"/>
      <w:autoSpaceDN w:val="0"/>
    </w:pPr>
    <w:rPr>
      <w:rFonts w:ascii="Calibri" w:eastAsia="Calibri" w:hAnsi="Calibri" w:cs="Calibri"/>
      <w:lang w:eastAsia="en-CA" w:bidi="en-CA"/>
    </w:rPr>
  </w:style>
  <w:style w:type="character" w:customStyle="1" w:styleId="CorpsdetexteCar">
    <w:name w:val="Corps de texte Car"/>
    <w:basedOn w:val="Policepardfaut"/>
    <w:link w:val="Corpsdetexte"/>
    <w:uiPriority w:val="1"/>
    <w:rsid w:val="000F09BC"/>
    <w:rPr>
      <w:rFonts w:ascii="Calibri" w:eastAsia="Calibri" w:hAnsi="Calibri" w:cs="Calibri"/>
      <w:lang w:eastAsia="en-CA" w:bidi="en-CA"/>
    </w:rPr>
  </w:style>
  <w:style w:type="character" w:customStyle="1" w:styleId="Titre3Car">
    <w:name w:val="Titre 3 Car"/>
    <w:basedOn w:val="Policepardfaut"/>
    <w:link w:val="Titre3"/>
    <w:uiPriority w:val="9"/>
    <w:rsid w:val="0003694B"/>
    <w:rPr>
      <w:rFonts w:ascii="Gineso Norm Demi" w:eastAsiaTheme="majorEastAsia" w:hAnsi="Gineso Norm Demi" w:cstheme="majorBidi"/>
      <w:color w:val="00C1DE"/>
    </w:rPr>
  </w:style>
  <w:style w:type="character" w:customStyle="1" w:styleId="Titre4Car">
    <w:name w:val="Titre 4 Car"/>
    <w:basedOn w:val="Policepardfaut"/>
    <w:link w:val="Titre4"/>
    <w:uiPriority w:val="9"/>
    <w:rsid w:val="0003694B"/>
    <w:rPr>
      <w:rFonts w:asciiTheme="majorHAnsi" w:eastAsiaTheme="majorEastAsia" w:hAnsiTheme="majorHAnsi" w:cstheme="majorBidi"/>
      <w:i/>
      <w:iCs/>
      <w:color w:val="2F5496" w:themeColor="accent1" w:themeShade="BF"/>
    </w:rPr>
  </w:style>
  <w:style w:type="paragraph" w:styleId="TM3">
    <w:name w:val="toc 3"/>
    <w:basedOn w:val="Normal"/>
    <w:next w:val="Normal"/>
    <w:autoRedefine/>
    <w:uiPriority w:val="39"/>
    <w:unhideWhenUsed/>
    <w:rsid w:val="009D3217"/>
    <w:pPr>
      <w:spacing w:after="100"/>
      <w:ind w:left="480"/>
    </w:pPr>
  </w:style>
  <w:style w:type="character" w:styleId="Marquedecommentaire">
    <w:name w:val="annotation reference"/>
    <w:basedOn w:val="Policepardfaut"/>
    <w:uiPriority w:val="99"/>
    <w:semiHidden/>
    <w:unhideWhenUsed/>
    <w:rsid w:val="00DB664C"/>
    <w:rPr>
      <w:sz w:val="16"/>
      <w:szCs w:val="16"/>
    </w:rPr>
  </w:style>
  <w:style w:type="paragraph" w:styleId="Commentaire">
    <w:name w:val="annotation text"/>
    <w:basedOn w:val="Normal"/>
    <w:link w:val="CommentaireCar"/>
    <w:uiPriority w:val="99"/>
    <w:unhideWhenUsed/>
    <w:rsid w:val="00DB664C"/>
    <w:rPr>
      <w:sz w:val="20"/>
      <w:szCs w:val="20"/>
    </w:rPr>
  </w:style>
  <w:style w:type="character" w:customStyle="1" w:styleId="CommentaireCar">
    <w:name w:val="Commentaire Car"/>
    <w:basedOn w:val="Policepardfaut"/>
    <w:link w:val="Commentaire"/>
    <w:uiPriority w:val="99"/>
    <w:rsid w:val="00DB664C"/>
    <w:rPr>
      <w:rFonts w:ascii="Franklin Gothic Book" w:hAnsi="Franklin Gothic Book"/>
      <w:sz w:val="20"/>
      <w:szCs w:val="20"/>
    </w:rPr>
  </w:style>
  <w:style w:type="paragraph" w:styleId="Objetducommentaire">
    <w:name w:val="annotation subject"/>
    <w:basedOn w:val="Commentaire"/>
    <w:next w:val="Commentaire"/>
    <w:link w:val="ObjetducommentaireCar"/>
    <w:uiPriority w:val="99"/>
    <w:semiHidden/>
    <w:unhideWhenUsed/>
    <w:rsid w:val="00DB664C"/>
    <w:rPr>
      <w:b/>
      <w:bCs/>
    </w:rPr>
  </w:style>
  <w:style w:type="character" w:customStyle="1" w:styleId="ObjetducommentaireCar">
    <w:name w:val="Objet du commentaire Car"/>
    <w:basedOn w:val="CommentaireCar"/>
    <w:link w:val="Objetducommentaire"/>
    <w:uiPriority w:val="99"/>
    <w:semiHidden/>
    <w:rsid w:val="00DB664C"/>
    <w:rPr>
      <w:rFonts w:ascii="Franklin Gothic Book" w:hAnsi="Franklin Gothic Book"/>
      <w:b/>
      <w:bCs/>
      <w:sz w:val="20"/>
      <w:szCs w:val="20"/>
    </w:rPr>
  </w:style>
  <w:style w:type="paragraph" w:styleId="Sansinterligne">
    <w:name w:val="No Spacing"/>
    <w:link w:val="SansinterligneCar"/>
    <w:uiPriority w:val="1"/>
    <w:qFormat/>
    <w:rsid w:val="00333AC8"/>
    <w:rPr>
      <w:rFonts w:eastAsiaTheme="minorEastAsia"/>
      <w:sz w:val="22"/>
      <w:szCs w:val="22"/>
    </w:rPr>
  </w:style>
  <w:style w:type="character" w:customStyle="1" w:styleId="SansinterligneCar">
    <w:name w:val="Sans interligne Car"/>
    <w:basedOn w:val="Policepardfaut"/>
    <w:link w:val="Sansinterligne"/>
    <w:uiPriority w:val="1"/>
    <w:rsid w:val="00333AC8"/>
    <w:rPr>
      <w:rFonts w:eastAsiaTheme="minorEastAsia"/>
      <w:sz w:val="22"/>
      <w:szCs w:val="22"/>
      <w:lang w:val="fr-CA"/>
    </w:rPr>
  </w:style>
  <w:style w:type="table" w:styleId="Grilledutableau">
    <w:name w:val="Table Grid"/>
    <w:basedOn w:val="TableauNormal"/>
    <w:uiPriority w:val="39"/>
    <w:rsid w:val="0081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789C"/>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757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39386">
      <w:bodyDiv w:val="1"/>
      <w:marLeft w:val="0"/>
      <w:marRight w:val="0"/>
      <w:marTop w:val="0"/>
      <w:marBottom w:val="0"/>
      <w:divBdr>
        <w:top w:val="none" w:sz="0" w:space="0" w:color="auto"/>
        <w:left w:val="none" w:sz="0" w:space="0" w:color="auto"/>
        <w:bottom w:val="none" w:sz="0" w:space="0" w:color="auto"/>
        <w:right w:val="none" w:sz="0" w:space="0" w:color="auto"/>
      </w:divBdr>
      <w:divsChild>
        <w:div w:id="256249959">
          <w:marLeft w:val="0"/>
          <w:marRight w:val="0"/>
          <w:marTop w:val="0"/>
          <w:marBottom w:val="0"/>
          <w:divBdr>
            <w:top w:val="none" w:sz="0" w:space="0" w:color="auto"/>
            <w:left w:val="none" w:sz="0" w:space="0" w:color="auto"/>
            <w:bottom w:val="none" w:sz="0" w:space="0" w:color="auto"/>
            <w:right w:val="none" w:sz="0" w:space="0" w:color="auto"/>
          </w:divBdr>
        </w:div>
        <w:div w:id="1732536131">
          <w:marLeft w:val="0"/>
          <w:marRight w:val="0"/>
          <w:marTop w:val="0"/>
          <w:marBottom w:val="0"/>
          <w:divBdr>
            <w:top w:val="none" w:sz="0" w:space="0" w:color="auto"/>
            <w:left w:val="none" w:sz="0" w:space="0" w:color="auto"/>
            <w:bottom w:val="none" w:sz="0" w:space="0" w:color="auto"/>
            <w:right w:val="none" w:sz="0" w:space="0" w:color="auto"/>
          </w:divBdr>
        </w:div>
      </w:divsChild>
    </w:div>
    <w:div w:id="1826118441">
      <w:bodyDiv w:val="1"/>
      <w:marLeft w:val="0"/>
      <w:marRight w:val="0"/>
      <w:marTop w:val="0"/>
      <w:marBottom w:val="0"/>
      <w:divBdr>
        <w:top w:val="none" w:sz="0" w:space="0" w:color="auto"/>
        <w:left w:val="none" w:sz="0" w:space="0" w:color="auto"/>
        <w:bottom w:val="none" w:sz="0" w:space="0" w:color="auto"/>
        <w:right w:val="none" w:sz="0" w:space="0" w:color="auto"/>
      </w:divBdr>
      <w:divsChild>
        <w:div w:id="56518179">
          <w:marLeft w:val="0"/>
          <w:marRight w:val="0"/>
          <w:marTop w:val="0"/>
          <w:marBottom w:val="0"/>
          <w:divBdr>
            <w:top w:val="none" w:sz="0" w:space="0" w:color="auto"/>
            <w:left w:val="none" w:sz="0" w:space="0" w:color="auto"/>
            <w:bottom w:val="none" w:sz="0" w:space="0" w:color="auto"/>
            <w:right w:val="none" w:sz="0" w:space="0" w:color="auto"/>
          </w:divBdr>
        </w:div>
        <w:div w:id="72845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4C0F18888DE4C827041D76DAC8D70" ma:contentTypeVersion="13" ma:contentTypeDescription="Create a new document." ma:contentTypeScope="" ma:versionID="2ac72f0ae80358831a45cd5c3efd5f70">
  <xsd:schema xmlns:xsd="http://www.w3.org/2001/XMLSchema" xmlns:xs="http://www.w3.org/2001/XMLSchema" xmlns:p="http://schemas.microsoft.com/office/2006/metadata/properties" xmlns:ns2="4b125cd6-5f75-4d55-9272-74ebcbe4d9c3" xmlns:ns3="f387d766-ef3f-46e6-b8b9-138e77f884ce" targetNamespace="http://schemas.microsoft.com/office/2006/metadata/properties" ma:root="true" ma:fieldsID="6a5f9423a4c19a31d3f9baf6549bde2d" ns2:_="" ns3:_="">
    <xsd:import namespace="4b125cd6-5f75-4d55-9272-74ebcbe4d9c3"/>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5cd6-5f75-4d55-9272-74ebcbe4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25cd6-5f75-4d55-9272-74ebcbe4d9c3">
      <Terms xmlns="http://schemas.microsoft.com/office/infopath/2007/PartnerControls"/>
    </lcf76f155ced4ddcb4097134ff3c332f>
    <TaxCatchAll xmlns="f387d766-ef3f-46e6-b8b9-138e77f884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3893-9754-43BC-B7D8-777D1DBF5C07}"/>
</file>

<file path=customXml/itemProps2.xml><?xml version="1.0" encoding="utf-8"?>
<ds:datastoreItem xmlns:ds="http://schemas.openxmlformats.org/officeDocument/2006/customXml" ds:itemID="{52DE4DBB-2545-48B9-8F19-4B0638B53F60}">
  <ds:schemaRefs>
    <ds:schemaRef ds:uri="http://schemas.microsoft.com/office/2006/metadata/properties"/>
    <ds:schemaRef ds:uri="http://schemas.microsoft.com/office/infopath/2007/PartnerControls"/>
    <ds:schemaRef ds:uri="03abf2a6-e233-4693-926d-e33943adf504"/>
    <ds:schemaRef ds:uri="4585bc32-e48b-41ba-a677-b767d23982c5"/>
  </ds:schemaRefs>
</ds:datastoreItem>
</file>

<file path=customXml/itemProps3.xml><?xml version="1.0" encoding="utf-8"?>
<ds:datastoreItem xmlns:ds="http://schemas.openxmlformats.org/officeDocument/2006/customXml" ds:itemID="{F0F689D7-76F0-465B-867A-7E87C417A978}">
  <ds:schemaRefs>
    <ds:schemaRef ds:uri="http://schemas.microsoft.com/sharepoint/v3/contenttype/forms"/>
  </ds:schemaRefs>
</ds:datastoreItem>
</file>

<file path=customXml/itemProps4.xml><?xml version="1.0" encoding="utf-8"?>
<ds:datastoreItem xmlns:ds="http://schemas.openxmlformats.org/officeDocument/2006/customXml" ds:itemID="{395396F6-28AD-4175-B30F-73205B6B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2769</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Shannahan</dc:creator>
  <cp:keywords/>
  <dc:description/>
  <cp:lastModifiedBy>Guy Vandal</cp:lastModifiedBy>
  <cp:revision>64</cp:revision>
  <dcterms:created xsi:type="dcterms:W3CDTF">2025-01-14T12:48:00Z</dcterms:created>
  <dcterms:modified xsi:type="dcterms:W3CDTF">2025-04-05T18:30:00Z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0x010100D224C0F18888DE4C827041D76DAC8D70</vt:lpwstr>
  </property>
  <property fmtid="{D5CDD505-2E9C-101B-9397-08002B2CF9AE}" pid="3" name="MediaServiceImageTags">
    <vt:lpwstr/>
  </property>
</Properties>
</file>