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D37F7" w:rsidR="00835FFB" w:rsidP="00465825" w:rsidRDefault="00835FFB" w14:paraId="6DCC25E5" w14:textId="15EFA97D">
      <w:pPr>
        <w:spacing w:after="0" w:line="240" w:lineRule="auto"/>
      </w:pPr>
      <w:bookmarkStart w:name="_Hlk509569792" w:id="0"/>
      <w:bookmarkStart w:name="_Toc530341549" w:id="1"/>
    </w:p>
    <w:p w:rsidRPr="000D37F7" w:rsidR="004A141F" w:rsidP="00465825" w:rsidRDefault="004A141F" w14:paraId="2645D310" w14:textId="77777777">
      <w:pPr>
        <w:spacing w:after="0" w:line="240" w:lineRule="auto"/>
        <w:rPr>
          <w:rFonts w:cstheme="minorHAnsi"/>
          <w:lang w:val="en-US"/>
        </w:rPr>
      </w:pPr>
    </w:p>
    <w:p w:rsidRPr="000D37F7" w:rsidR="00835FFB" w:rsidP="25E34FF1" w:rsidRDefault="5B33C1AA" w14:paraId="06854A1E" w14:textId="2C1A7AC3">
      <w:pPr>
        <w:spacing w:after="0" w:line="240" w:lineRule="auto"/>
        <w:jc w:val="center"/>
      </w:pPr>
      <w:r>
        <w:rPr>
          <w:noProof/>
        </w:rPr>
        <w:drawing>
          <wp:inline distT="0" distB="0" distL="0" distR="0" wp14:anchorId="2F72C129" wp14:editId="7557B70F">
            <wp:extent cx="3762375" cy="2860973"/>
            <wp:effectExtent l="0" t="0" r="0" b="0"/>
            <wp:docPr id="1687428545" name="Picture 1687428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62375" cy="2860973"/>
                    </a:xfrm>
                    <a:prstGeom prst="rect">
                      <a:avLst/>
                    </a:prstGeom>
                  </pic:spPr>
                </pic:pic>
              </a:graphicData>
            </a:graphic>
          </wp:inline>
        </w:drawing>
      </w:r>
    </w:p>
    <w:p w:rsidRPr="000D37F7" w:rsidR="00835FFB" w:rsidP="25E34FF1" w:rsidRDefault="00835FFB" w14:paraId="3AF84E12" w14:textId="5FBEDE8F">
      <w:pPr>
        <w:spacing w:after="0" w:line="240" w:lineRule="auto"/>
        <w:jc w:val="center"/>
        <w:rPr>
          <w:b/>
          <w:bCs/>
          <w:lang w:val="en-US"/>
        </w:rPr>
      </w:pPr>
    </w:p>
    <w:p w:rsidR="25E34FF1" w:rsidP="25E34FF1" w:rsidRDefault="25E34FF1" w14:paraId="16EEAE49" w14:textId="3BC366B2">
      <w:pPr>
        <w:spacing w:after="0" w:line="240" w:lineRule="auto"/>
        <w:jc w:val="center"/>
        <w:rPr>
          <w:b/>
          <w:bCs/>
          <w:sz w:val="48"/>
          <w:szCs w:val="48"/>
          <w:lang w:val="en-US"/>
        </w:rPr>
      </w:pPr>
    </w:p>
    <w:p w:rsidRPr="000D37F7" w:rsidR="00835FFB" w:rsidP="25E34FF1" w:rsidRDefault="00835FFB" w14:paraId="694B0459" w14:textId="42791A72">
      <w:pPr>
        <w:spacing w:after="0" w:line="240" w:lineRule="auto"/>
        <w:jc w:val="center"/>
        <w:rPr>
          <w:b/>
          <w:bCs/>
          <w:sz w:val="48"/>
          <w:szCs w:val="48"/>
        </w:rPr>
      </w:pPr>
      <w:r>
        <w:rPr>
          <w:b/>
          <w:sz w:val="48"/>
        </w:rPr>
        <w:t>Projet de Leadership technologique</w:t>
      </w:r>
    </w:p>
    <w:p w:rsidRPr="000D37F7" w:rsidR="00835FFB" w:rsidP="25E34FF1" w:rsidRDefault="008B1F6A" w14:paraId="0FDA4668" w14:textId="0A9D5C9B">
      <w:pPr>
        <w:spacing w:after="0" w:line="240" w:lineRule="auto"/>
        <w:jc w:val="center"/>
        <w:rPr>
          <w:b/>
          <w:bCs/>
          <w:sz w:val="48"/>
          <w:szCs w:val="48"/>
        </w:rPr>
      </w:pPr>
      <w:r>
        <w:rPr>
          <w:b/>
          <w:sz w:val="48"/>
        </w:rPr>
        <w:t>Modèle de préqualification</w:t>
      </w:r>
    </w:p>
    <w:p w:rsidRPr="000D37F7" w:rsidR="00835FFB" w:rsidP="25E34FF1" w:rsidRDefault="00442F18" w14:paraId="10BB01E7" w14:textId="7858168C">
      <w:pPr>
        <w:spacing w:after="0" w:line="240" w:lineRule="auto"/>
        <w:jc w:val="center"/>
        <w:rPr>
          <w:b/>
          <w:bCs/>
          <w:sz w:val="48"/>
          <w:szCs w:val="48"/>
        </w:rPr>
      </w:pPr>
      <w:r>
        <w:rPr>
          <w:b/>
          <w:sz w:val="48"/>
        </w:rPr>
        <w:t>2025</w:t>
      </w:r>
    </w:p>
    <w:p w:rsidRPr="000D37F7" w:rsidR="00835FFB" w:rsidP="00465825" w:rsidRDefault="00835FFB" w14:paraId="74057D4C" w14:textId="1B30098C">
      <w:pPr>
        <w:spacing w:after="0" w:line="240" w:lineRule="auto"/>
        <w:jc w:val="center"/>
        <w:rPr>
          <w:rFonts w:cstheme="minorHAnsi"/>
          <w:b/>
          <w:lang w:val="en-US"/>
        </w:rPr>
      </w:pPr>
    </w:p>
    <w:p w:rsidRPr="000D37F7" w:rsidR="00835FFB" w:rsidP="00465825" w:rsidRDefault="00835FFB" w14:paraId="7B210FFF" w14:textId="3E6F942F">
      <w:pPr>
        <w:spacing w:after="0" w:line="240" w:lineRule="auto"/>
        <w:jc w:val="center"/>
        <w:rPr>
          <w:rFonts w:cstheme="minorHAnsi"/>
          <w:b/>
          <w:lang w:val="en-US"/>
        </w:rPr>
      </w:pPr>
    </w:p>
    <w:p w:rsidRPr="000D37F7" w:rsidR="00835FFB" w:rsidP="00465825" w:rsidRDefault="00835FFB" w14:paraId="5994B44D" w14:textId="77777777">
      <w:pPr>
        <w:spacing w:after="0" w:line="240" w:lineRule="auto"/>
        <w:jc w:val="center"/>
        <w:rPr>
          <w:rFonts w:cstheme="minorHAnsi"/>
          <w:b/>
          <w:lang w:val="en-US"/>
        </w:rPr>
      </w:pPr>
    </w:p>
    <w:p w:rsidRPr="000D37F7" w:rsidR="00835FFB" w:rsidP="00465825" w:rsidRDefault="00835FFB" w14:paraId="56747E99" w14:textId="77777777">
      <w:pPr>
        <w:spacing w:after="0" w:line="240" w:lineRule="auto"/>
        <w:jc w:val="center"/>
        <w:rPr>
          <w:rFonts w:cstheme="minorHAnsi"/>
          <w:b/>
          <w:lang w:val="en-US"/>
        </w:rPr>
      </w:pPr>
    </w:p>
    <w:p w:rsidRPr="000D37F7" w:rsidR="00835FFB" w:rsidP="00465825" w:rsidRDefault="00835FFB" w14:paraId="2D11A3AA" w14:textId="77777777">
      <w:pPr>
        <w:spacing w:after="0" w:line="240" w:lineRule="auto"/>
        <w:rPr>
          <w:rFonts w:cstheme="minorHAnsi"/>
          <w:b/>
          <w:u w:val="single"/>
        </w:rPr>
      </w:pPr>
      <w:r>
        <w:br w:type="page"/>
      </w:r>
    </w:p>
    <w:bookmarkEnd w:id="0"/>
    <w:bookmarkEnd w:id="1"/>
    <w:p w:rsidRPr="003323CD" w:rsidR="009C39EB" w:rsidP="00465825" w:rsidRDefault="009C39EB" w14:paraId="73B9BBDC" w14:textId="0CAD326B">
      <w:pPr>
        <w:pStyle w:val="Heading1"/>
        <w:numPr>
          <w:ilvl w:val="0"/>
          <w:numId w:val="0"/>
        </w:numPr>
        <w:spacing w:before="0" w:after="0" w:line="240" w:lineRule="auto"/>
        <w:ind w:left="360" w:hanging="360"/>
        <w:rPr>
          <w:b/>
          <w:bCs w:val="0"/>
        </w:rPr>
      </w:pPr>
      <w:r>
        <w:rPr>
          <w:b/>
        </w:rPr>
        <w:lastRenderedPageBreak/>
        <w:t>Directives</w:t>
      </w:r>
    </w:p>
    <w:p w:rsidR="009A1265" w:rsidP="002C54A4" w:rsidRDefault="001619DD" w14:paraId="0843D741" w14:textId="65D44693">
      <w:pPr>
        <w:autoSpaceDE w:val="0"/>
        <w:autoSpaceDN w:val="0"/>
        <w:spacing w:after="0" w:line="240" w:lineRule="auto"/>
        <w:jc w:val="both"/>
        <w:rPr>
          <w:rFonts w:cstheme="minorHAnsi"/>
        </w:rPr>
      </w:pPr>
      <w:r>
        <w:t>L’admissibilité de tous les projets de Leadership technologique de Supergrappe des océans doit être établie avant l’élaboration et la soumission d’une proposition complète à des fins d’évaluation.  Supergrappe des océans utilisera les informations présentées par les promoteurs dans le but d’examiner la conformité du projet proposé par rapport aux exigences d’admissibilité du programme de Leadership technologique et de fournir des conseils aux promoteurs pour l’élaboration de nouvelles propositions de projet.  Supergrappe des océans ne partagera pas les informations fournies par les promoteurs lors de la soumission du présent document de qualification avec d’autres parties sans l’autorisation des promoteurs.   </w:t>
      </w:r>
    </w:p>
    <w:p w:rsidR="002C54A4" w:rsidP="002C54A4" w:rsidRDefault="002C54A4" w14:paraId="7CC83EB7" w14:textId="77777777">
      <w:pPr>
        <w:autoSpaceDE w:val="0"/>
        <w:autoSpaceDN w:val="0"/>
        <w:spacing w:after="0" w:line="240" w:lineRule="auto"/>
        <w:jc w:val="both"/>
        <w:rPr>
          <w:rFonts w:cstheme="minorHAnsi"/>
          <w:lang w:val="en-US"/>
        </w:rPr>
      </w:pPr>
    </w:p>
    <w:p w:rsidR="002C54A4" w:rsidP="002C54A4" w:rsidRDefault="002C54A4" w14:paraId="4EC36288" w14:textId="77777777">
      <w:pPr>
        <w:spacing w:after="0" w:line="240" w:lineRule="auto"/>
        <w:rPr>
          <w:rFonts w:cstheme="minorHAnsi"/>
        </w:rPr>
      </w:pPr>
      <w:r>
        <w:t xml:space="preserve">L’utilisation de tous les renseignements fournis dans votre demande sera limitée à des fins d’évaluation et de sélection de projets et sera régie par des ententes de non-divulgation et de conflit d’intérêts conclues par le personnel de SOC et les évaluateurs de projets.  </w:t>
      </w:r>
    </w:p>
    <w:p w:rsidRPr="00B95CBA" w:rsidR="002C54A4" w:rsidP="002C54A4" w:rsidRDefault="002C54A4" w14:paraId="33C2E89A" w14:textId="77777777">
      <w:pPr>
        <w:spacing w:after="0" w:line="240" w:lineRule="auto"/>
        <w:rPr>
          <w:rFonts w:cstheme="minorHAnsi"/>
        </w:rPr>
      </w:pPr>
    </w:p>
    <w:p w:rsidR="002C54A4" w:rsidP="002C54A4" w:rsidRDefault="002C54A4" w14:paraId="38A7CA3B" w14:textId="77777777">
      <w:pPr>
        <w:spacing w:after="0" w:line="240" w:lineRule="auto"/>
        <w:rPr>
          <w:rFonts w:cstheme="minorHAnsi"/>
        </w:rPr>
      </w:pPr>
      <w:r>
        <w:t>Veuillez conserver le format de texte suggéré, répondre à chaque question et ne pas supprimer le texte de la question.  La même approche est requise pour les modèles supplémentaires devant être soumis. Ne pas supprimer, réorganiser le texte des questions, omettre de répondre aux questions ou reformater ces modèles, y compris les pages de titre, les en-têtes et les pieds de page.</w:t>
      </w:r>
    </w:p>
    <w:p w:rsidRPr="00B95CBA" w:rsidR="002C54A4" w:rsidP="002C54A4" w:rsidRDefault="002C54A4" w14:paraId="69D0BE91" w14:textId="77777777">
      <w:pPr>
        <w:spacing w:after="0" w:line="240" w:lineRule="auto"/>
        <w:rPr>
          <w:rFonts w:cstheme="minorHAnsi"/>
        </w:rPr>
      </w:pPr>
    </w:p>
    <w:p w:rsidR="002C54A4" w:rsidP="41AC27D2" w:rsidRDefault="002C54A4" w14:paraId="18061692" w14:textId="6547A2BF">
      <w:pPr>
        <w:spacing w:after="0" w:line="240" w:lineRule="auto"/>
      </w:pPr>
      <w:r>
        <w:t>Si votre soumission de proposition de projet est retenue, chaque organisation investisseuse qui verse des contributions en espèces et en nature et qui demande des remboursements à SOC doit devenir membre de l’industrie de SOC et signer une Entente de projet établissant les modalités du projet avant que les fonds admissibles ne soient versés par SOC. Les autres organisations impliquées à titre de collaborateurs, mais qui ne demandant pas un financement de contrepartie ne sont pas tenues de devenir membre de l’industrie de SOC ou de signer l’Entente de projet.</w:t>
      </w:r>
    </w:p>
    <w:p w:rsidRPr="00B95CBA" w:rsidR="002C54A4" w:rsidP="002C54A4" w:rsidRDefault="002C54A4" w14:paraId="57C8AB8D" w14:textId="77777777">
      <w:pPr>
        <w:spacing w:after="0" w:line="240" w:lineRule="auto"/>
        <w:rPr>
          <w:rFonts w:cstheme="minorHAnsi"/>
        </w:rPr>
      </w:pPr>
    </w:p>
    <w:p w:rsidR="002C54A4" w:rsidP="002C54A4" w:rsidRDefault="002C54A4" w14:paraId="3C9CB069" w14:textId="77777777">
      <w:pPr>
        <w:spacing w:after="0" w:line="240" w:lineRule="auto"/>
        <w:jc w:val="both"/>
        <w:rPr>
          <w:rFonts w:eastAsia="Franklin Gothic Book" w:cstheme="minorHAnsi"/>
          <w:color w:val="000000" w:themeColor="text1"/>
        </w:rPr>
      </w:pPr>
      <w:r>
        <w:rPr>
          <w:color w:val="000000" w:themeColor="text1"/>
        </w:rPr>
        <w:t xml:space="preserve">Nonobstant le fait que la présente proposition a été soumise par le candidat principal, SOC se réserve le droit de communiquer avec l’une des personnes-ressources énumérées à la section 2 ci-dessous au sujet de leur rôle dans le projet.  </w:t>
      </w:r>
    </w:p>
    <w:p w:rsidRPr="00B95CBA" w:rsidR="002C54A4" w:rsidP="002C54A4" w:rsidRDefault="002C54A4" w14:paraId="0D579A2B" w14:textId="77777777">
      <w:pPr>
        <w:spacing w:after="0" w:line="240" w:lineRule="auto"/>
        <w:jc w:val="both"/>
        <w:rPr>
          <w:rFonts w:eastAsia="Franklin Gothic Book" w:cstheme="minorHAnsi"/>
          <w:color w:val="000000" w:themeColor="text1"/>
        </w:rPr>
      </w:pPr>
    </w:p>
    <w:p w:rsidRPr="00B95CBA" w:rsidR="002C54A4" w:rsidP="002C54A4" w:rsidRDefault="002C54A4" w14:paraId="62289006" w14:textId="77777777">
      <w:pPr>
        <w:spacing w:after="0" w:line="240" w:lineRule="auto"/>
        <w:jc w:val="both"/>
        <w:rPr>
          <w:rFonts w:eastAsia="Franklin Gothic Book" w:cstheme="minorHAnsi"/>
          <w:b/>
          <w:bCs/>
          <w:color w:val="000000" w:themeColor="text1"/>
        </w:rPr>
      </w:pPr>
      <w:r>
        <w:rPr>
          <w:b/>
          <w:color w:val="000000" w:themeColor="text1"/>
        </w:rPr>
        <w:t>Candidat et collaborateurs</w:t>
      </w:r>
    </w:p>
    <w:p w:rsidRPr="00B95CBA" w:rsidR="002C54A4" w:rsidP="41AC27D2" w:rsidRDefault="002C54A4" w14:paraId="624AB4B1" w14:textId="12B4AA79">
      <w:pPr>
        <w:spacing w:after="0" w:line="240" w:lineRule="auto"/>
        <w:jc w:val="both"/>
        <w:rPr>
          <w:rFonts w:eastAsia="Franklin Gothic Book"/>
          <w:color w:val="000000" w:themeColor="text1"/>
        </w:rPr>
      </w:pPr>
      <w:r>
        <w:rPr>
          <w:color w:val="000000" w:themeColor="text1"/>
        </w:rPr>
        <w:t>Pour plus de clarté et pour faciliter la réponse aux questions de cette section, les définitions suivantes doivent être utilisées :</w:t>
      </w:r>
    </w:p>
    <w:p w:rsidR="41AC27D2" w:rsidP="41AC27D2" w:rsidRDefault="41AC27D2" w14:paraId="543E889D" w14:textId="0DA3DF1B">
      <w:pPr>
        <w:spacing w:after="0" w:line="240" w:lineRule="auto"/>
        <w:jc w:val="both"/>
        <w:rPr>
          <w:rFonts w:eastAsia="Franklin Gothic Book"/>
          <w:color w:val="000000" w:themeColor="text1"/>
        </w:rPr>
      </w:pPr>
    </w:p>
    <w:p w:rsidR="5D7D54C0" w:rsidP="41AC27D2" w:rsidRDefault="5D7D54C0" w14:paraId="7E802B7B" w14:textId="2B979F6E">
      <w:pPr>
        <w:spacing w:after="0" w:line="240" w:lineRule="auto"/>
        <w:jc w:val="both"/>
        <w:rPr>
          <w:rFonts w:eastAsia="Franklin Gothic Book"/>
          <w:color w:val="000000" w:themeColor="text1"/>
        </w:rPr>
      </w:pPr>
      <w:r>
        <w:rPr>
          <w:b/>
          <w:color w:val="000000" w:themeColor="text1"/>
        </w:rPr>
        <w:t>« Partenaire principal »</w:t>
      </w:r>
      <w:r>
        <w:rPr>
          <w:color w:val="000000" w:themeColor="text1"/>
        </w:rPr>
        <w:t xml:space="preserve"> désigne l’organisation qui dirige le processus de présentation de proposition de projet et la personne-ressource principale pour SOC. Lorsque sa proposition est retenue, l’organisation devient le « partenaire principal » de l’Entente de projet responsable de la gestion globale du projet. Tous les partenaires principaux doivent satisfaire la définition des « organisations investisseuses de l’industrie ».</w:t>
      </w:r>
    </w:p>
    <w:p w:rsidR="41AC27D2" w:rsidP="41AC27D2" w:rsidRDefault="41AC27D2" w14:paraId="74ADF5F1" w14:textId="04C0B272">
      <w:pPr>
        <w:spacing w:after="0" w:line="240" w:lineRule="auto"/>
        <w:jc w:val="both"/>
        <w:rPr>
          <w:rFonts w:eastAsia="Franklin Gothic Book"/>
          <w:b/>
          <w:bCs/>
          <w:color w:val="000000" w:themeColor="text1"/>
        </w:rPr>
      </w:pPr>
    </w:p>
    <w:p w:rsidR="5D7D54C0" w:rsidP="41AC27D2" w:rsidRDefault="5D7D54C0" w14:paraId="62B28F98" w14:textId="6F8B064C">
      <w:pPr>
        <w:spacing w:after="0" w:line="240" w:lineRule="auto"/>
        <w:jc w:val="both"/>
        <w:rPr>
          <w:rFonts w:eastAsia="Franklin Gothic Book"/>
          <w:color w:val="000000" w:themeColor="text1"/>
        </w:rPr>
      </w:pPr>
      <w:r>
        <w:rPr>
          <w:b/>
          <w:bCs/>
          <w:color w:val="000000" w:themeColor="text1"/>
        </w:rPr>
        <w:t>« Partenaire »</w:t>
      </w:r>
      <w:r>
        <w:rPr>
          <w:color w:val="000000" w:themeColor="text1"/>
        </w:rPr>
        <w:t xml:space="preserve"> désigne une organisation désirant obtenir un financement de contrepartie auprès de SOC et qui signe l’Entente de projet. Cela inclut le partenaire principal, mais exclut SOC. Une organisation doit être membre de SOC ou le devenir avant d’être un partenaire à l’Entente de projet.  Tous les partenaires doivent satisfaire la définition des « organisations investisseuses de l’industrie »</w:t>
      </w:r>
    </w:p>
    <w:p w:rsidR="41AC27D2" w:rsidP="41AC27D2" w:rsidRDefault="41AC27D2" w14:paraId="602E1EEB" w14:textId="3516DCC7">
      <w:pPr>
        <w:spacing w:after="0" w:line="240" w:lineRule="auto"/>
        <w:jc w:val="both"/>
        <w:rPr>
          <w:rFonts w:eastAsia="Franklin Gothic Book"/>
          <w:color w:val="000000" w:themeColor="text1"/>
        </w:rPr>
      </w:pPr>
    </w:p>
    <w:p w:rsidR="002C54A4" w:rsidP="002C54A4" w:rsidRDefault="002C54A4" w14:paraId="13691342" w14:textId="77777777">
      <w:pPr>
        <w:spacing w:after="0" w:line="240" w:lineRule="auto"/>
        <w:jc w:val="both"/>
        <w:rPr>
          <w:rFonts w:eastAsia="Franklin Gothic Book" w:cstheme="minorHAnsi"/>
          <w:color w:val="000000" w:themeColor="text1"/>
        </w:rPr>
      </w:pPr>
      <w:r>
        <w:rPr>
          <w:color w:val="000000" w:themeColor="text1"/>
        </w:rPr>
        <w:t>« </w:t>
      </w:r>
      <w:r>
        <w:rPr>
          <w:b/>
          <w:color w:val="000000" w:themeColor="text1"/>
        </w:rPr>
        <w:t>Collaborateur </w:t>
      </w:r>
      <w:r>
        <w:rPr>
          <w:color w:val="000000" w:themeColor="text1"/>
        </w:rPr>
        <w:t xml:space="preserve">» désigne une organisation qui n’est pas signataire de l’Entente de projet et qui ne demande pas de contribution de contrepartie de la part de SOC, mais (1) qui est incluse dans un plan de travail de projet et responsable des activités de projet décrites dans une proposition de projet ou (2) qui apporte une contribution en nature sans contribution de contrepartie à un projet qui permet </w:t>
      </w:r>
      <w:r>
        <w:rPr>
          <w:color w:val="000000" w:themeColor="text1"/>
        </w:rPr>
        <w:lastRenderedPageBreak/>
        <w:t xml:space="preserve">l’achèvement des activités du projet. Tous les collaborateurs doivent soumettre une lettre de collaboration sous la forme prescrite par SOC pour être acceptés en tant que tel. </w:t>
      </w:r>
    </w:p>
    <w:p w:rsidRPr="00B95CBA" w:rsidR="002C54A4" w:rsidP="002C54A4" w:rsidRDefault="002C54A4" w14:paraId="6BDCBC9D" w14:textId="77777777">
      <w:pPr>
        <w:spacing w:after="0" w:line="240" w:lineRule="auto"/>
        <w:jc w:val="both"/>
        <w:rPr>
          <w:rFonts w:eastAsia="Franklin Gothic Book" w:cstheme="minorHAnsi"/>
          <w:color w:val="000000" w:themeColor="text1"/>
        </w:rPr>
      </w:pPr>
    </w:p>
    <w:p w:rsidR="002C54A4" w:rsidP="41AC27D2" w:rsidRDefault="002C54A4" w14:paraId="41147F6D" w14:textId="40FC77C4">
      <w:pPr>
        <w:spacing w:after="0" w:line="240" w:lineRule="auto"/>
        <w:jc w:val="both"/>
        <w:rPr>
          <w:rFonts w:eastAsia="Franklin Gothic Book"/>
          <w:color w:val="000000" w:themeColor="text1"/>
        </w:rPr>
      </w:pPr>
      <w:r>
        <w:rPr>
          <w:b/>
          <w:color w:val="000000" w:themeColor="text1"/>
        </w:rPr>
        <w:t>« Sous-traitant »</w:t>
      </w:r>
      <w:r>
        <w:rPr>
          <w:color w:val="000000" w:themeColor="text1"/>
        </w:rPr>
        <w:t xml:space="preserve"> désigne une organisation qui signe un accord distinct avec un partenaire pour effectuer une partie du travail du partenaire en vertu de l’Entente de projet. Un sous-traitant ne peut pas signer l’Entente de projet et il est généralement payé pour son travail par un partenaire. Un sous-traitant peut être un collaborateur.</w:t>
      </w:r>
    </w:p>
    <w:p w:rsidRPr="00B95CBA" w:rsidR="002C54A4" w:rsidP="002C54A4" w:rsidRDefault="002C54A4" w14:paraId="49F1916A" w14:textId="77777777">
      <w:pPr>
        <w:spacing w:after="0" w:line="240" w:lineRule="auto"/>
        <w:jc w:val="both"/>
        <w:rPr>
          <w:rFonts w:eastAsia="Franklin Gothic Book" w:cstheme="minorHAnsi"/>
          <w:color w:val="000000" w:themeColor="text1"/>
        </w:rPr>
      </w:pPr>
    </w:p>
    <w:p w:rsidR="002C54A4" w:rsidP="002C54A4" w:rsidRDefault="002C54A4" w14:paraId="4A695822" w14:textId="77777777">
      <w:pPr>
        <w:spacing w:after="0" w:line="240" w:lineRule="auto"/>
        <w:jc w:val="both"/>
        <w:rPr>
          <w:rFonts w:eastAsia="Franklin Gothic Book" w:cstheme="minorHAnsi"/>
          <w:color w:val="000000" w:themeColor="text1"/>
        </w:rPr>
      </w:pPr>
      <w:r>
        <w:rPr>
          <w:color w:val="000000" w:themeColor="text1"/>
        </w:rPr>
        <w:t>« </w:t>
      </w:r>
      <w:r>
        <w:rPr>
          <w:b/>
          <w:color w:val="000000" w:themeColor="text1"/>
        </w:rPr>
        <w:t>Bailleur de fonds </w:t>
      </w:r>
      <w:r>
        <w:rPr>
          <w:color w:val="000000" w:themeColor="text1"/>
        </w:rPr>
        <w:t>» désigne une organisation qui s’engage à fournir un financement sans contrepartie au projet et qui n’est pas signataire de l’Entente de projet.</w:t>
      </w:r>
    </w:p>
    <w:p w:rsidRPr="00B95CBA" w:rsidR="002C54A4" w:rsidP="002C54A4" w:rsidRDefault="002C54A4" w14:paraId="4CEB3B5C" w14:textId="77777777">
      <w:pPr>
        <w:spacing w:after="0" w:line="240" w:lineRule="auto"/>
        <w:jc w:val="both"/>
        <w:rPr>
          <w:rFonts w:eastAsia="Franklin Gothic Book" w:cstheme="minorHAnsi"/>
          <w:color w:val="000000" w:themeColor="text1"/>
        </w:rPr>
      </w:pPr>
    </w:p>
    <w:p w:rsidR="002C54A4" w:rsidP="002C54A4" w:rsidRDefault="002C54A4" w14:paraId="4666DA88" w14:textId="1DD8B5BB">
      <w:pPr>
        <w:spacing w:after="0" w:line="240" w:lineRule="auto"/>
        <w:jc w:val="both"/>
        <w:rPr>
          <w:rFonts w:eastAsia="Franklin Gothic Book" w:cstheme="minorHAnsi"/>
          <w:color w:val="000000" w:themeColor="text1"/>
        </w:rPr>
      </w:pPr>
      <w:r>
        <w:rPr>
          <w:b/>
          <w:color w:val="000000" w:themeColor="text1"/>
        </w:rPr>
        <w:t>«  Organisations apportant une contribution de l’industrie »</w:t>
      </w:r>
      <w:r>
        <w:rPr>
          <w:color w:val="000000" w:themeColor="text1"/>
        </w:rPr>
        <w:t>, tel que défini par le gouvernement, désigne les entités menant des activités au Canada dont les contributions à des coûts admissibles sont admissibles à titre de fonds de contrepartie de l’industrie, y compris (a) les organismes à but lucratif; (b) les organismes à but non lucratif qui facilitent et financent la recherche et le développement au nom de l’écosystème et dont le financement et/ou les revenus proviennent principalement d’organismes du secteur privé ou de l’industrie; (c) les sociétés d’État non fédérales dont le financement provient d’activités commerciales; (d) les organisations autochtones.</w:t>
      </w:r>
    </w:p>
    <w:p w:rsidRPr="00B95CBA" w:rsidR="002C54A4" w:rsidP="002C54A4" w:rsidRDefault="002C54A4" w14:paraId="7BB50BD4" w14:textId="77777777">
      <w:pPr>
        <w:spacing w:after="0" w:line="240" w:lineRule="auto"/>
        <w:jc w:val="both"/>
        <w:rPr>
          <w:rFonts w:eastAsia="Franklin Gothic Book" w:cstheme="minorHAnsi"/>
          <w:color w:val="000000" w:themeColor="text1"/>
        </w:rPr>
      </w:pPr>
    </w:p>
    <w:p w:rsidR="002C54A4" w:rsidP="002C54A4" w:rsidRDefault="002C54A4" w14:paraId="72DA6680" w14:textId="77777777">
      <w:pPr>
        <w:spacing w:after="0" w:line="240" w:lineRule="auto"/>
        <w:jc w:val="both"/>
        <w:rPr>
          <w:rFonts w:eastAsia="Franklin Gothic Book" w:cstheme="minorHAnsi"/>
          <w:color w:val="000000" w:themeColor="text1"/>
        </w:rPr>
      </w:pPr>
      <w:r>
        <w:rPr>
          <w:b/>
          <w:color w:val="000000" w:themeColor="text1"/>
        </w:rPr>
        <w:t>« Organisations sans contribution de l’industrie »</w:t>
      </w:r>
      <w:r>
        <w:rPr>
          <w:color w:val="000000" w:themeColor="text1"/>
        </w:rPr>
        <w:t>, tel que défini par le gouvernement, désigne les entités dont les contributions ne sont pas admissibles en tant que fonds de contrepartie de l’industrie : (a) les organismes à but non lucratif qui ne relèvent pas de la portée des organisations apportant une contribution de contrepartie de l’industrie; (b) les sociétés d’État fédérales; (c) les établissements d’enseignement postsecondaire; (d) les sources des gouvernements fédéral, provinciaux et territoriaux ou municipaux.</w:t>
      </w:r>
    </w:p>
    <w:p w:rsidRPr="00B95CBA" w:rsidR="002C54A4" w:rsidP="002C54A4" w:rsidRDefault="002C54A4" w14:paraId="00F8E836" w14:textId="77777777">
      <w:pPr>
        <w:spacing w:after="0" w:line="240" w:lineRule="auto"/>
        <w:jc w:val="both"/>
        <w:rPr>
          <w:rFonts w:eastAsia="Franklin Gothic Book" w:cstheme="minorHAnsi"/>
          <w:color w:val="000000" w:themeColor="text1"/>
        </w:rPr>
      </w:pPr>
    </w:p>
    <w:p w:rsidRPr="00B95CBA" w:rsidR="002C54A4" w:rsidP="002C54A4" w:rsidRDefault="002C54A4" w14:paraId="3F9B2733" w14:textId="77777777">
      <w:pPr>
        <w:spacing w:after="0" w:line="240" w:lineRule="auto"/>
        <w:jc w:val="both"/>
        <w:rPr>
          <w:rFonts w:eastAsia="Franklin Gothic Book" w:cstheme="minorHAnsi"/>
          <w:b/>
          <w:bCs/>
          <w:color w:val="000000" w:themeColor="text1"/>
        </w:rPr>
      </w:pPr>
      <w:r>
        <w:rPr>
          <w:b/>
          <w:color w:val="000000" w:themeColor="text1"/>
        </w:rPr>
        <w:t>Engagements envers la diversité, l’équité et l’inclusion</w:t>
      </w:r>
    </w:p>
    <w:p w:rsidRPr="00B95CBA" w:rsidR="002C54A4" w:rsidP="41AC27D2" w:rsidRDefault="002C54A4" w14:paraId="3E3B9C2E" w14:textId="0865CD9C">
      <w:pPr>
        <w:spacing w:after="0" w:line="240" w:lineRule="auto"/>
        <w:jc w:val="both"/>
        <w:rPr>
          <w:rFonts w:eastAsia="Calibri"/>
          <w:b/>
          <w:bCs/>
        </w:rPr>
      </w:pPr>
      <w:r>
        <w:rPr>
          <w:color w:val="000000" w:themeColor="text1"/>
        </w:rPr>
        <w:t xml:space="preserve">SOC s’efforce de créer un environnement diversifié, équitable et inclusif (DEI) qui appuie SOC et assure un espace sécuritaire et créatif pour l’innovation dans ses projets connexes. </w:t>
      </w:r>
      <w:proofErr w:type="gramStart"/>
      <w:r>
        <w:rPr>
          <w:color w:val="000000" w:themeColor="text1"/>
        </w:rPr>
        <w:t>De par</w:t>
      </w:r>
      <w:proofErr w:type="gramEnd"/>
      <w:r>
        <w:rPr>
          <w:color w:val="000000" w:themeColor="text1"/>
        </w:rPr>
        <w:t xml:space="preserve"> ses opérations, ses projets et le développement de son écosystème, SOC fait la promotion de la DEI par le biais de collaborations et de partenariats significatifs avec des communautés autochtones et sous-représentées.  L’engagement de SOC envers la DEI s’étend à notre soutien au Défi 50/30, à notre initiative Vision des deux yeux et à l’augmentation de la visibilité des groupes traditionnellement sous-représentés dans la main-d’œuvre océanique. La recherche d’un consortium diversifié de partenaires du projet et de collaborateurs dans votre proposition de projet démontre la façon dont votre projet contribuera à des avantages sociaux et économiques pour nos communautés sous-représentées et à des avantages environnementaux pour la santé des océans, qui sont essentiels à la santé de notre population et de notre planète. </w:t>
      </w:r>
      <w:r>
        <w:rPr>
          <w:b/>
        </w:rPr>
        <w:t xml:space="preserve"> </w:t>
      </w:r>
    </w:p>
    <w:p w:rsidRPr="000D37F7" w:rsidR="002C54A4" w:rsidP="002C54A4" w:rsidRDefault="002C54A4" w14:paraId="64064819" w14:textId="77777777">
      <w:pPr>
        <w:autoSpaceDE w:val="0"/>
        <w:autoSpaceDN w:val="0"/>
        <w:spacing w:after="0" w:line="240" w:lineRule="auto"/>
        <w:jc w:val="both"/>
        <w:rPr>
          <w:rFonts w:cstheme="minorHAnsi"/>
          <w:lang w:val="en-US"/>
        </w:rPr>
      </w:pPr>
    </w:p>
    <w:p w:rsidR="002C54A4" w:rsidP="002C54A4" w:rsidRDefault="007008E4" w14:paraId="4274DE79" w14:textId="4A7EC1BA">
      <w:pPr>
        <w:pStyle w:val="TOC1"/>
        <w:spacing w:after="0"/>
        <w:rPr>
          <w:rFonts w:cstheme="minorHAnsi"/>
        </w:rPr>
      </w:pPr>
      <w:r>
        <w:rPr>
          <w:b/>
          <w:color w:val="000000" w:themeColor="text1"/>
        </w:rPr>
        <w:t>Questions et soumission</w:t>
      </w:r>
    </w:p>
    <w:p w:rsidR="002F24C2" w:rsidP="002C54A4" w:rsidRDefault="008F183A" w14:paraId="77799936" w14:textId="30C450DD">
      <w:pPr>
        <w:pStyle w:val="TOC1"/>
        <w:spacing w:after="0"/>
      </w:pPr>
      <w:r>
        <w:t xml:space="preserve">Pour obtenir des conseils supplémentaires sur le processus de qualification, les coûts admissibles du programme et d’autres éléments liés aux projets de Leadership technologique, veuillez envoyer un courriel à </w:t>
      </w:r>
      <w:hyperlink w:history="1" r:id="rId12">
        <w:r>
          <w:rPr>
            <w:rStyle w:val="Hyperlink"/>
          </w:rPr>
          <w:t>technology@oceansupercluster.ca</w:t>
        </w:r>
      </w:hyperlink>
      <w:r>
        <w:t xml:space="preserve">. </w:t>
      </w:r>
    </w:p>
    <w:p w:rsidRPr="002C54A4" w:rsidR="008F183A" w:rsidP="00465825" w:rsidRDefault="008F183A" w14:paraId="170F9367" w14:textId="0EF79871">
      <w:pPr>
        <w:autoSpaceDE w:val="0"/>
        <w:autoSpaceDN w:val="0"/>
        <w:spacing w:after="0" w:line="240" w:lineRule="auto"/>
        <w:jc w:val="both"/>
        <w:rPr>
          <w:rFonts w:cstheme="minorHAnsi"/>
          <w:lang w:val="en-US"/>
        </w:rPr>
      </w:pPr>
    </w:p>
    <w:p w:rsidR="00666F7A" w:rsidP="00666F7A" w:rsidRDefault="008F183A" w14:paraId="784C812B" w14:textId="385C71C3">
      <w:pPr>
        <w:spacing w:after="0" w:line="240" w:lineRule="auto"/>
      </w:pPr>
      <w:r>
        <w:t xml:space="preserve">Veuillez soumettre ce document dûment rempli et le budget en Excel de préqualification modélisé rempli par courriel à </w:t>
      </w:r>
      <w:hyperlink r:id="rId13">
        <w:r>
          <w:rPr>
            <w:rStyle w:val="Hyperlink"/>
          </w:rPr>
          <w:t>technology@oceansupercluster.ca</w:t>
        </w:r>
      </w:hyperlink>
      <w:r>
        <w:t xml:space="preserve"> et envoyer une copie à TOUTES les personnes-ressources principales indiquées dans le Tableau 1 lors de la soumission de votre qualification de projet.  Supergrappe des océans pourrait communiquer avec toute organisation inscrite au sujet des détails de la soumission.</w:t>
      </w:r>
    </w:p>
    <w:p w:rsidR="007F2110" w:rsidP="00666F7A" w:rsidRDefault="007F2110" w14:paraId="7E5549DD" w14:textId="77777777">
      <w:pPr>
        <w:spacing w:after="0" w:line="240" w:lineRule="auto"/>
      </w:pPr>
    </w:p>
    <w:p w:rsidRPr="005F444D" w:rsidR="007F2110" w:rsidP="007F2110" w:rsidRDefault="007F2110" w14:paraId="3D76E20B" w14:textId="4CCF1658">
      <w:pPr>
        <w:pStyle w:val="Heading1"/>
        <w:numPr>
          <w:ilvl w:val="0"/>
          <w:numId w:val="0"/>
        </w:numPr>
        <w:autoSpaceDE w:val="0"/>
        <w:autoSpaceDN w:val="0"/>
        <w:adjustRightInd w:val="0"/>
        <w:spacing w:after="0" w:line="240" w:lineRule="auto"/>
        <w:rPr>
          <w:rFonts w:ascii="Franklin Gothic Book" w:hAnsi="Franklin Gothic Book" w:eastAsia="Franklin Gothic Book" w:cs="Franklin Gothic Book"/>
          <w:b/>
        </w:rPr>
      </w:pPr>
      <w:r>
        <w:rPr>
          <w:rFonts w:ascii="Franklin Gothic Book" w:hAnsi="Franklin Gothic Book"/>
          <w:b/>
        </w:rPr>
        <w:lastRenderedPageBreak/>
        <w:t>PARTIE 1 – QUESTIONS ET RÉPONSES</w:t>
      </w:r>
    </w:p>
    <w:p w:rsidR="007F2110" w:rsidP="007F2110" w:rsidRDefault="007F2110" w14:paraId="14CA8A41" w14:textId="7A950731">
      <w:pPr>
        <w:rPr>
          <w:rFonts w:ascii="Franklin Gothic Book" w:hAnsi="Franklin Gothic Book" w:eastAsia="Franklin Gothic Book" w:cs="Franklin Gothic Book"/>
          <w:b/>
          <w:bCs/>
        </w:rPr>
      </w:pPr>
      <w:r>
        <w:rPr>
          <w:rFonts w:ascii="Franklin Gothic Book" w:hAnsi="Franklin Gothic Book"/>
        </w:rPr>
        <w:t xml:space="preserve">Le rôle de Supergrappe des océans du Canada consiste à soutenir la collaboration, l’accès accru aux partenaires et aux clients et le soutien à la croissance des entreprises liées aux océans. Veuillez cocher ci-dessous si vous permettez à SOC de partager la réponse aux questions 4 et 20 seulement ci-dessous avec certains partenaires nationaux de l’écosystème canadien afin de faciliter le jumelage potentiel des capacités.  Tous les partenaires du projet sont tenus de signer une Entente de confidentialité et la Politique sur les conflits d’intérêts de SOC.  </w:t>
      </w:r>
    </w:p>
    <w:p w:rsidR="007F2110" w:rsidP="007F2110" w:rsidRDefault="007F2110" w14:paraId="39269351" w14:textId="77777777">
      <w:pPr>
        <w:rPr>
          <w:rFonts w:ascii="Franklin Gothic Book" w:hAnsi="Franklin Gothic Book" w:eastAsia="Franklin Gothic Book" w:cs="Franklin Gothic Book"/>
          <w:b/>
          <w:bCs/>
        </w:rPr>
      </w:pPr>
      <w:r>
        <w:rPr>
          <w:rFonts w:ascii="Franklin Gothic Book" w:hAnsi="Franklin Gothic Book"/>
          <w:b/>
        </w:rPr>
        <w:t xml:space="preserve">Vous ne serez pas mis en contact à une partie sans votre consentement préalable.   </w:t>
      </w:r>
    </w:p>
    <w:p w:rsidRPr="00912280" w:rsidR="007F2110" w:rsidP="007F2110" w:rsidRDefault="007F2110" w14:paraId="17EE4AA4" w14:textId="7210AD51">
      <w:pPr>
        <w:rPr>
          <w:rFonts w:ascii="Franklin Gothic Book" w:hAnsi="Franklin Gothic Book" w:eastAsia="Franklin Gothic Book" w:cs="Franklin Gothic Book"/>
          <w:b/>
          <w:bCs/>
        </w:rPr>
      </w:pPr>
      <w:r>
        <w:rPr>
          <w:rFonts w:ascii="Franklin Gothic Book" w:hAnsi="Franklin Gothic Book"/>
          <w:b/>
        </w:rPr>
        <w:t xml:space="preserve">Permettre à la SOC de partager la réponse aux questions 4 et 20 </w:t>
      </w:r>
      <w:sdt>
        <w:sdtPr>
          <w:rPr>
            <w:rFonts w:ascii="Franklin Gothic Book" w:hAnsi="Franklin Gothic Book" w:eastAsia="Franklin Gothic Book" w:cs="Franklin Gothic Book"/>
            <w:b/>
            <w:bCs/>
          </w:rPr>
          <w:id w:val="55216618"/>
          <w15:appearance w15:val="hidden"/>
          <w14:checkbox>
            <w14:checked w14:val="0"/>
            <w14:checkedState w14:val="2612" w14:font="MS Gothic"/>
            <w14:uncheckedState w14:val="2610" w14:font="MS Gothic"/>
          </w14:checkbox>
        </w:sdtPr>
        <w:sdtEndPr/>
        <w:sdtContent>
          <w:r w:rsidRPr="7F648A48">
            <w:rPr>
              <w:rFonts w:ascii="MS Gothic" w:hAnsi="MS Gothic" w:eastAsia="MS Gothic" w:cs="MS Gothic"/>
              <w:b/>
              <w:bCs/>
            </w:rPr>
            <w:t>☐</w:t>
          </w:r>
        </w:sdtContent>
      </w:sdt>
    </w:p>
    <w:p w:rsidR="007F2110" w:rsidP="00666F7A" w:rsidRDefault="007F2110" w14:paraId="710A9158" w14:textId="77777777">
      <w:pPr>
        <w:spacing w:after="0" w:line="240" w:lineRule="auto"/>
      </w:pPr>
    </w:p>
    <w:p w:rsidR="002F24C2" w:rsidP="00465825" w:rsidRDefault="002F24C2" w14:paraId="27F6F41C" w14:textId="2A044589">
      <w:pPr>
        <w:pStyle w:val="TOC1"/>
        <w:spacing w:after="0"/>
      </w:pPr>
    </w:p>
    <w:p w:rsidRPr="00465825" w:rsidR="0065059E" w:rsidP="00465825" w:rsidRDefault="00537555" w14:paraId="3642952D" w14:textId="44D206E0">
      <w:pPr>
        <w:pStyle w:val="TOC1"/>
        <w:spacing w:after="0"/>
        <w:rPr>
          <w:b/>
          <w:bCs w:val="0"/>
        </w:rPr>
      </w:pPr>
      <w:r>
        <w:rPr>
          <w:b/>
        </w:rPr>
        <w:t>***</w:t>
      </w:r>
    </w:p>
    <w:p w:rsidRPr="00A32B0F" w:rsidR="00776C6F" w:rsidP="00465825" w:rsidRDefault="00776C6F" w14:paraId="05371F82" w14:textId="5D24E3D6">
      <w:pPr>
        <w:pStyle w:val="Heading1"/>
        <w:spacing w:before="0" w:after="0" w:line="240" w:lineRule="auto"/>
        <w:rPr>
          <w:rFonts w:ascii="Franklin Gothic Book" w:hAnsi="Franklin Gothic Book"/>
          <w:b/>
          <w:bCs w:val="0"/>
          <w:sz w:val="20"/>
        </w:rPr>
      </w:pPr>
      <w:r>
        <w:rPr>
          <w:rFonts w:ascii="Franklin Gothic Book" w:hAnsi="Franklin Gothic Book"/>
          <w:b/>
          <w:sz w:val="20"/>
        </w:rPr>
        <w:t xml:space="preserve">Titre du projet :  </w:t>
      </w:r>
    </w:p>
    <w:p w:rsidRPr="00A32B0F" w:rsidR="00FC5F5F" w:rsidP="00A32B0F" w:rsidRDefault="00FC5F5F" w14:paraId="564EF2BE" w14:textId="77777777">
      <w:pPr>
        <w:pStyle w:val="Heading1"/>
        <w:numPr>
          <w:ilvl w:val="0"/>
          <w:numId w:val="0"/>
        </w:numPr>
        <w:autoSpaceDE w:val="0"/>
        <w:autoSpaceDN w:val="0"/>
        <w:adjustRightInd w:val="0"/>
        <w:spacing w:after="0" w:line="240" w:lineRule="auto"/>
        <w:rPr>
          <w:rFonts w:ascii="Franklin Gothic Book" w:hAnsi="Franklin Gothic Book" w:eastAsia="Franklin Gothic Book" w:cs="Franklin Gothic Book"/>
          <w:b/>
          <w:i/>
          <w:iCs/>
        </w:rPr>
      </w:pPr>
      <w:r>
        <w:rPr>
          <w:rFonts w:ascii="Franklin Gothic Book" w:hAnsi="Franklin Gothic Book"/>
          <w:i/>
          <w:color w:val="000000" w:themeColor="text1"/>
          <w:sz w:val="20"/>
        </w:rPr>
        <w:t>À des fins de marketing et de communication, le nom de votre projet doit être facile à comprendre et ne pas dépasser 5 mots.</w:t>
      </w:r>
    </w:p>
    <w:p w:rsidR="009E5E06" w:rsidP="00A32B0F" w:rsidRDefault="009E5E06" w14:paraId="1373CB00" w14:textId="77777777">
      <w:pPr>
        <w:pStyle w:val="Heading1"/>
        <w:numPr>
          <w:ilvl w:val="0"/>
          <w:numId w:val="0"/>
        </w:numPr>
        <w:autoSpaceDE w:val="0"/>
        <w:autoSpaceDN w:val="0"/>
        <w:adjustRightInd w:val="0"/>
        <w:spacing w:after="0" w:line="240" w:lineRule="auto"/>
        <w:rPr>
          <w:rFonts w:ascii="Franklin Gothic Book" w:hAnsi="Franklin Gothic Book" w:eastAsia="Franklin Gothic Book" w:cs="Franklin Gothic Book"/>
          <w:b/>
        </w:rPr>
      </w:pPr>
      <w:r>
        <w:rPr>
          <w:rFonts w:ascii="Franklin Gothic Book" w:hAnsi="Franklin Gothic Book"/>
          <w:b/>
        </w:rPr>
        <w:t>PARTIE 2 - INFORMATIONS CLÉS DU PROJET</w:t>
      </w:r>
    </w:p>
    <w:p w:rsidRPr="00257620" w:rsidR="0070332E" w:rsidP="0070332E" w:rsidRDefault="0070332E" w14:paraId="236C675F" w14:textId="5C662249">
      <w:pPr>
        <w:spacing w:after="0" w:line="240" w:lineRule="auto"/>
        <w:rPr>
          <w:rFonts w:eastAsia="Franklin Gothic Book"/>
          <w:b/>
          <w:bCs/>
          <w:color w:val="000000" w:themeColor="text1"/>
        </w:rPr>
      </w:pPr>
      <w:r>
        <w:rPr>
          <w:b/>
          <w:color w:val="000000" w:themeColor="text1"/>
        </w:rPr>
        <w:t xml:space="preserve">2A. Partenaire principal </w:t>
      </w:r>
    </w:p>
    <w:tbl>
      <w:tblPr>
        <w:tblStyle w:val="TableGrid"/>
        <w:tblW w:w="9345" w:type="dxa"/>
        <w:tblLayout w:type="fixed"/>
        <w:tblLook w:val="04A0" w:firstRow="1" w:lastRow="0" w:firstColumn="1" w:lastColumn="0" w:noHBand="0" w:noVBand="1"/>
      </w:tblPr>
      <w:tblGrid>
        <w:gridCol w:w="3540"/>
        <w:gridCol w:w="5805"/>
      </w:tblGrid>
      <w:tr w:rsidRPr="00A32B0F" w:rsidR="009E5E06" w:rsidTr="00B4316A" w14:paraId="2DBE676E" w14:textId="77777777">
        <w:trPr>
          <w:trHeight w:val="300"/>
        </w:trPr>
        <w:tc>
          <w:tcPr>
            <w:tcW w:w="3540" w:type="dxa"/>
            <w:tcBorders>
              <w:top w:val="single" w:color="auto" w:sz="8" w:space="0"/>
              <w:left w:val="single" w:color="auto" w:sz="8" w:space="0"/>
              <w:bottom w:val="single" w:color="auto" w:sz="8" w:space="0"/>
              <w:right w:val="single" w:color="auto" w:sz="8" w:space="0"/>
            </w:tcBorders>
            <w:tcMar>
              <w:left w:w="108" w:type="dxa"/>
              <w:right w:w="108" w:type="dxa"/>
            </w:tcMar>
          </w:tcPr>
          <w:p w:rsidRPr="00A32B0F" w:rsidR="009E5E06" w:rsidP="00B4316A" w:rsidRDefault="009E5E06" w14:paraId="09372E13" w14:textId="77777777">
            <w:pPr>
              <w:jc w:val="both"/>
              <w:rPr>
                <w:rFonts w:ascii="Franklin Gothic Book" w:hAnsi="Franklin Gothic Book" w:eastAsia="Franklin Gothic Book" w:cs="Calibri"/>
                <w:b/>
                <w:bCs/>
                <w:sz w:val="20"/>
                <w:szCs w:val="20"/>
              </w:rPr>
            </w:pPr>
            <w:r>
              <w:rPr>
                <w:rFonts w:ascii="Franklin Gothic Book" w:hAnsi="Franklin Gothic Book"/>
                <w:b/>
                <w:sz w:val="20"/>
              </w:rPr>
              <w:t xml:space="preserve">Titre du projet </w:t>
            </w:r>
          </w:p>
          <w:p w:rsidRPr="00A32B0F" w:rsidR="009E5E06" w:rsidP="00B4316A" w:rsidRDefault="009E5E06" w14:paraId="24EF49A6" w14:textId="77777777">
            <w:pPr>
              <w:jc w:val="both"/>
              <w:rPr>
                <w:rFonts w:ascii="Franklin Gothic Book" w:hAnsi="Franklin Gothic Book" w:eastAsia="Franklin Gothic Book" w:cs="Calibri"/>
                <w:color w:val="000000" w:themeColor="text1"/>
                <w:sz w:val="20"/>
                <w:szCs w:val="20"/>
              </w:rPr>
            </w:pPr>
            <w:r>
              <w:rPr>
                <w:rFonts w:ascii="Franklin Gothic Book" w:hAnsi="Franklin Gothic Book"/>
                <w:color w:val="000000" w:themeColor="text1"/>
                <w:sz w:val="20"/>
              </w:rPr>
              <w:t>Le nom de votre projet doit être facile à comprendre et ne pas dépasser 5 mots.</w:t>
            </w:r>
          </w:p>
        </w:tc>
        <w:tc>
          <w:tcPr>
            <w:tcW w:w="58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A32B0F" w:rsidR="009E5E06" w:rsidP="00B4316A" w:rsidRDefault="009E5E06" w14:paraId="0AE9285E" w14:textId="77777777">
            <w:pPr>
              <w:spacing w:line="257" w:lineRule="auto"/>
              <w:rPr>
                <w:rFonts w:ascii="Franklin Gothic Book" w:hAnsi="Franklin Gothic Book" w:eastAsia="Franklin Gothic Book" w:cs="Calibri"/>
                <w:sz w:val="20"/>
                <w:szCs w:val="20"/>
              </w:rPr>
            </w:pPr>
            <w:r>
              <w:rPr>
                <w:rFonts w:ascii="Franklin Gothic Book" w:hAnsi="Franklin Gothic Book"/>
                <w:sz w:val="20"/>
              </w:rPr>
              <w:t xml:space="preserve"> </w:t>
            </w:r>
          </w:p>
        </w:tc>
      </w:tr>
      <w:tr w:rsidRPr="00A32B0F" w:rsidR="009E5E06" w:rsidTr="00B4316A" w14:paraId="7148FEBA" w14:textId="77777777">
        <w:trPr>
          <w:trHeight w:val="300"/>
        </w:trPr>
        <w:tc>
          <w:tcPr>
            <w:tcW w:w="3540" w:type="dxa"/>
            <w:tcBorders>
              <w:top w:val="single" w:color="auto" w:sz="8" w:space="0"/>
              <w:left w:val="single" w:color="auto" w:sz="8" w:space="0"/>
              <w:bottom w:val="single" w:color="auto" w:sz="8" w:space="0"/>
              <w:right w:val="single" w:color="auto" w:sz="8" w:space="0"/>
            </w:tcBorders>
            <w:tcMar>
              <w:left w:w="108" w:type="dxa"/>
              <w:right w:w="108" w:type="dxa"/>
            </w:tcMar>
          </w:tcPr>
          <w:p w:rsidRPr="00A32B0F" w:rsidR="009E5E06" w:rsidP="00B4316A" w:rsidRDefault="009E5E06" w14:paraId="7C92B329" w14:textId="77777777">
            <w:pPr>
              <w:spacing w:line="257" w:lineRule="auto"/>
              <w:rPr>
                <w:rFonts w:ascii="Franklin Gothic Book" w:hAnsi="Franklin Gothic Book" w:eastAsia="Franklin Gothic Book" w:cs="Calibri"/>
                <w:b/>
                <w:bCs/>
                <w:sz w:val="20"/>
                <w:szCs w:val="20"/>
              </w:rPr>
            </w:pPr>
            <w:r>
              <w:rPr>
                <w:rFonts w:ascii="Franklin Gothic Book" w:hAnsi="Franklin Gothic Book"/>
                <w:b/>
                <w:sz w:val="20"/>
              </w:rPr>
              <w:t xml:space="preserve">Date de début du projet </w:t>
            </w:r>
          </w:p>
        </w:tc>
        <w:tc>
          <w:tcPr>
            <w:tcW w:w="58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A32B0F" w:rsidR="009E5E06" w:rsidP="00B4316A" w:rsidRDefault="009E5E06" w14:paraId="22F021AF" w14:textId="77777777">
            <w:pPr>
              <w:spacing w:line="257" w:lineRule="auto"/>
              <w:rPr>
                <w:rFonts w:ascii="Franklin Gothic Book" w:hAnsi="Franklin Gothic Book" w:eastAsia="Franklin Gothic Book" w:cs="Calibri"/>
                <w:sz w:val="20"/>
                <w:szCs w:val="20"/>
              </w:rPr>
            </w:pPr>
            <w:r>
              <w:rPr>
                <w:rFonts w:ascii="Franklin Gothic Book" w:hAnsi="Franklin Gothic Book"/>
                <w:sz w:val="20"/>
              </w:rPr>
              <w:t>Année/mois/jour</w:t>
            </w:r>
          </w:p>
        </w:tc>
      </w:tr>
      <w:tr w:rsidRPr="00A32B0F" w:rsidR="009E5E06" w:rsidTr="00B4316A" w14:paraId="16772D90" w14:textId="77777777">
        <w:trPr>
          <w:trHeight w:val="300"/>
        </w:trPr>
        <w:tc>
          <w:tcPr>
            <w:tcW w:w="3540" w:type="dxa"/>
            <w:tcBorders>
              <w:top w:val="single" w:color="auto" w:sz="8" w:space="0"/>
              <w:left w:val="single" w:color="auto" w:sz="8" w:space="0"/>
              <w:bottom w:val="single" w:color="auto" w:sz="8" w:space="0"/>
              <w:right w:val="single" w:color="auto" w:sz="8" w:space="0"/>
            </w:tcBorders>
            <w:tcMar>
              <w:left w:w="108" w:type="dxa"/>
              <w:right w:w="108" w:type="dxa"/>
            </w:tcMar>
          </w:tcPr>
          <w:p w:rsidRPr="00A32B0F" w:rsidR="009E5E06" w:rsidP="00B4316A" w:rsidRDefault="009E5E06" w14:paraId="186122B4" w14:textId="77777777">
            <w:pPr>
              <w:spacing w:line="257" w:lineRule="auto"/>
              <w:rPr>
                <w:rFonts w:ascii="Franklin Gothic Book" w:hAnsi="Franklin Gothic Book" w:eastAsia="Franklin Gothic Book" w:cs="Calibri"/>
                <w:b/>
                <w:bCs/>
                <w:sz w:val="20"/>
                <w:szCs w:val="20"/>
              </w:rPr>
            </w:pPr>
            <w:r>
              <w:rPr>
                <w:rFonts w:ascii="Franklin Gothic Book" w:hAnsi="Franklin Gothic Book"/>
                <w:b/>
                <w:sz w:val="20"/>
              </w:rPr>
              <w:t>Durée du projet</w:t>
            </w:r>
          </w:p>
        </w:tc>
        <w:tc>
          <w:tcPr>
            <w:tcW w:w="58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A32B0F" w:rsidR="009E5E06" w:rsidP="00B4316A" w:rsidRDefault="009E5E06" w14:paraId="617D140D" w14:textId="77777777">
            <w:pPr>
              <w:spacing w:line="257" w:lineRule="auto"/>
              <w:rPr>
                <w:rFonts w:ascii="Franklin Gothic Book" w:hAnsi="Franklin Gothic Book" w:eastAsia="Franklin Gothic Book" w:cs="Calibri"/>
                <w:sz w:val="20"/>
                <w:szCs w:val="20"/>
              </w:rPr>
            </w:pPr>
            <w:r>
              <w:rPr>
                <w:rFonts w:ascii="Franklin Gothic Book" w:hAnsi="Franklin Gothic Book"/>
                <w:sz w:val="20"/>
              </w:rPr>
              <w:t xml:space="preserve"> </w:t>
            </w:r>
          </w:p>
        </w:tc>
      </w:tr>
      <w:tr w:rsidRPr="00A32B0F" w:rsidR="009E5E06" w:rsidTr="00B4316A" w14:paraId="3E585810" w14:textId="77777777">
        <w:trPr>
          <w:trHeight w:val="300"/>
        </w:trPr>
        <w:tc>
          <w:tcPr>
            <w:tcW w:w="3540" w:type="dxa"/>
            <w:tcBorders>
              <w:top w:val="single" w:color="auto" w:sz="8" w:space="0"/>
              <w:left w:val="single" w:color="auto" w:sz="8" w:space="0"/>
              <w:bottom w:val="single" w:color="auto" w:sz="8" w:space="0"/>
              <w:right w:val="single" w:color="auto" w:sz="8" w:space="0"/>
            </w:tcBorders>
            <w:tcMar>
              <w:left w:w="108" w:type="dxa"/>
              <w:right w:w="108" w:type="dxa"/>
            </w:tcMar>
          </w:tcPr>
          <w:p w:rsidRPr="00A32B0F" w:rsidR="009E5E06" w:rsidP="00B4316A" w:rsidRDefault="009E5E06" w14:paraId="751BA3EF" w14:textId="77777777">
            <w:pPr>
              <w:jc w:val="both"/>
              <w:rPr>
                <w:rFonts w:ascii="Franklin Gothic Book" w:hAnsi="Franklin Gothic Book" w:eastAsia="Franklin Gothic Book" w:cs="Calibri"/>
                <w:b/>
                <w:bCs/>
                <w:sz w:val="20"/>
                <w:szCs w:val="20"/>
              </w:rPr>
            </w:pPr>
            <w:r>
              <w:rPr>
                <w:rFonts w:ascii="Franklin Gothic Book" w:hAnsi="Franklin Gothic Book"/>
                <w:b/>
                <w:sz w:val="20"/>
              </w:rPr>
              <w:t xml:space="preserve">Date de fin du projet </w:t>
            </w:r>
          </w:p>
          <w:p w:rsidRPr="00A32B0F" w:rsidR="009E5E06" w:rsidP="00B4316A" w:rsidRDefault="009E5E06" w14:paraId="406CF1A0" w14:textId="77777777">
            <w:pPr>
              <w:jc w:val="both"/>
              <w:rPr>
                <w:rFonts w:ascii="Franklin Gothic Book" w:hAnsi="Franklin Gothic Book" w:eastAsia="Franklin Gothic Book" w:cs="Calibri"/>
                <w:color w:val="000000" w:themeColor="text1"/>
                <w:sz w:val="20"/>
                <w:szCs w:val="20"/>
              </w:rPr>
            </w:pPr>
            <w:r>
              <w:rPr>
                <w:rFonts w:ascii="Franklin Gothic Book" w:hAnsi="Franklin Gothic Book"/>
                <w:color w:val="000000" w:themeColor="text1"/>
                <w:sz w:val="20"/>
              </w:rPr>
              <w:t>La date de fin du projet ne doit pas dépasser la date de fin du financement, soit le 31 octobre 2027.</w:t>
            </w:r>
          </w:p>
        </w:tc>
        <w:tc>
          <w:tcPr>
            <w:tcW w:w="58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A32B0F" w:rsidR="009E5E06" w:rsidP="00B4316A" w:rsidRDefault="009E5E06" w14:paraId="2E7E4CE2" w14:textId="77777777">
            <w:pPr>
              <w:spacing w:line="257" w:lineRule="auto"/>
              <w:rPr>
                <w:rFonts w:ascii="Franklin Gothic Book" w:hAnsi="Franklin Gothic Book" w:eastAsia="Franklin Gothic Book" w:cs="Calibri"/>
                <w:sz w:val="20"/>
                <w:szCs w:val="20"/>
              </w:rPr>
            </w:pPr>
            <w:r>
              <w:rPr>
                <w:rFonts w:ascii="Franklin Gothic Book" w:hAnsi="Franklin Gothic Book"/>
                <w:sz w:val="20"/>
              </w:rPr>
              <w:t xml:space="preserve"> Année/mois/jour</w:t>
            </w:r>
          </w:p>
        </w:tc>
      </w:tr>
      <w:tr w:rsidRPr="00A32B0F" w:rsidR="009E5E06" w:rsidTr="00B4316A" w14:paraId="0B6512C0" w14:textId="77777777">
        <w:trPr>
          <w:trHeight w:val="300"/>
        </w:trPr>
        <w:tc>
          <w:tcPr>
            <w:tcW w:w="3540" w:type="dxa"/>
            <w:tcBorders>
              <w:top w:val="single" w:color="auto" w:sz="8" w:space="0"/>
              <w:left w:val="single" w:color="auto" w:sz="8" w:space="0"/>
              <w:bottom w:val="single" w:color="auto" w:sz="8" w:space="0"/>
              <w:right w:val="single" w:color="auto" w:sz="8" w:space="0"/>
            </w:tcBorders>
            <w:tcMar>
              <w:left w:w="108" w:type="dxa"/>
              <w:right w:w="108" w:type="dxa"/>
            </w:tcMar>
          </w:tcPr>
          <w:p w:rsidRPr="00A32B0F" w:rsidR="009E5E06" w:rsidP="00B4316A" w:rsidRDefault="009E5E06" w14:paraId="5E372F1C" w14:textId="77777777">
            <w:pPr>
              <w:jc w:val="both"/>
              <w:rPr>
                <w:rFonts w:ascii="Franklin Gothic Book" w:hAnsi="Franklin Gothic Book" w:eastAsia="Franklin Gothic Book" w:cs="Calibri"/>
                <w:b/>
                <w:bCs/>
                <w:color w:val="000000" w:themeColor="text1"/>
                <w:sz w:val="20"/>
                <w:szCs w:val="20"/>
              </w:rPr>
            </w:pPr>
            <w:r>
              <w:rPr>
                <w:rFonts w:ascii="Franklin Gothic Book" w:hAnsi="Franklin Gothic Book"/>
                <w:b/>
                <w:color w:val="000000" w:themeColor="text1"/>
                <w:sz w:val="20"/>
              </w:rPr>
              <w:t xml:space="preserve">Emplacement du projet </w:t>
            </w:r>
          </w:p>
          <w:p w:rsidRPr="00A32B0F" w:rsidR="009E5E06" w:rsidP="00B4316A" w:rsidRDefault="009E5E06" w14:paraId="06172216" w14:textId="77777777">
            <w:pPr>
              <w:spacing w:line="257" w:lineRule="auto"/>
              <w:rPr>
                <w:rFonts w:ascii="Franklin Gothic Book" w:hAnsi="Franklin Gothic Book" w:eastAsia="Franklin Gothic Book" w:cs="Calibri"/>
                <w:b/>
                <w:bCs/>
                <w:sz w:val="20"/>
                <w:szCs w:val="20"/>
              </w:rPr>
            </w:pPr>
            <w:r>
              <w:rPr>
                <w:rFonts w:ascii="Franklin Gothic Book" w:hAnsi="Franklin Gothic Book"/>
                <w:color w:val="000000" w:themeColor="text1"/>
                <w:sz w:val="20"/>
              </w:rPr>
              <w:t>Ville, province/territoire</w:t>
            </w:r>
          </w:p>
        </w:tc>
        <w:tc>
          <w:tcPr>
            <w:tcW w:w="58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A32B0F" w:rsidR="009E5E06" w:rsidP="00B4316A" w:rsidRDefault="009E5E06" w14:paraId="40836276" w14:textId="77777777">
            <w:pPr>
              <w:spacing w:line="257" w:lineRule="auto"/>
              <w:rPr>
                <w:rFonts w:ascii="Franklin Gothic Book" w:hAnsi="Franklin Gothic Book" w:eastAsia="Franklin Gothic Book" w:cs="Calibri"/>
                <w:sz w:val="20"/>
                <w:szCs w:val="20"/>
              </w:rPr>
            </w:pPr>
          </w:p>
        </w:tc>
      </w:tr>
      <w:tr w:rsidRPr="00A32B0F" w:rsidR="009E5E06" w:rsidTr="00B4316A" w14:paraId="442945DF" w14:textId="77777777">
        <w:trPr>
          <w:trHeight w:val="300"/>
        </w:trPr>
        <w:tc>
          <w:tcPr>
            <w:tcW w:w="3540" w:type="dxa"/>
            <w:tcBorders>
              <w:top w:val="single" w:color="auto" w:sz="8" w:space="0"/>
              <w:left w:val="single" w:color="auto" w:sz="8" w:space="0"/>
              <w:bottom w:val="single" w:color="auto" w:sz="8" w:space="0"/>
              <w:right w:val="single" w:color="auto" w:sz="8" w:space="0"/>
            </w:tcBorders>
            <w:tcMar>
              <w:left w:w="108" w:type="dxa"/>
              <w:right w:w="108" w:type="dxa"/>
            </w:tcMar>
          </w:tcPr>
          <w:p w:rsidRPr="00A32B0F" w:rsidR="009E5E06" w:rsidP="00B4316A" w:rsidRDefault="009E5E06" w14:paraId="3F8D06F9" w14:textId="77777777">
            <w:pPr>
              <w:spacing w:line="257" w:lineRule="auto"/>
              <w:rPr>
                <w:rFonts w:ascii="Franklin Gothic Book" w:hAnsi="Franklin Gothic Book" w:eastAsia="Franklin Gothic Book" w:cs="Calibri"/>
                <w:b/>
                <w:bCs/>
                <w:color w:val="000000" w:themeColor="text1"/>
                <w:sz w:val="20"/>
                <w:szCs w:val="20"/>
              </w:rPr>
            </w:pPr>
            <w:r>
              <w:rPr>
                <w:rFonts w:ascii="Franklin Gothic Book" w:hAnsi="Franklin Gothic Book"/>
                <w:b/>
                <w:color w:val="000000" w:themeColor="text1"/>
                <w:sz w:val="20"/>
              </w:rPr>
              <w:t xml:space="preserve">Description du projet </w:t>
            </w:r>
          </w:p>
          <w:p w:rsidRPr="00A32B0F" w:rsidR="009E5E06" w:rsidP="00B4316A" w:rsidRDefault="009E5E06" w14:paraId="20515347" w14:textId="77777777">
            <w:pPr>
              <w:spacing w:line="257" w:lineRule="auto"/>
              <w:rPr>
                <w:rFonts w:ascii="Franklin Gothic Book" w:hAnsi="Franklin Gothic Book" w:eastAsia="Franklin Gothic Book" w:cs="Calibri"/>
                <w:b/>
                <w:bCs/>
                <w:sz w:val="20"/>
                <w:szCs w:val="20"/>
              </w:rPr>
            </w:pPr>
            <w:r>
              <w:rPr>
                <w:rFonts w:ascii="Franklin Gothic Book" w:hAnsi="Franklin Gothic Book"/>
                <w:color w:val="000000" w:themeColor="text1"/>
                <w:sz w:val="20"/>
              </w:rPr>
              <w:t>Doit contenir moins de 100 mots</w:t>
            </w:r>
          </w:p>
        </w:tc>
        <w:tc>
          <w:tcPr>
            <w:tcW w:w="58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A32B0F" w:rsidR="009E5E06" w:rsidP="00B4316A" w:rsidRDefault="009E5E06" w14:paraId="6AF495F2" w14:textId="77777777">
            <w:pPr>
              <w:spacing w:line="257" w:lineRule="auto"/>
              <w:rPr>
                <w:rFonts w:ascii="Franklin Gothic Book" w:hAnsi="Franklin Gothic Book" w:eastAsia="Franklin Gothic Book" w:cs="Calibri"/>
                <w:sz w:val="20"/>
                <w:szCs w:val="20"/>
              </w:rPr>
            </w:pPr>
          </w:p>
        </w:tc>
      </w:tr>
    </w:tbl>
    <w:p w:rsidRPr="00A32B0F" w:rsidR="009E5E06" w:rsidP="009E5E06" w:rsidRDefault="009E5E06" w14:paraId="7E6A57A5" w14:textId="77777777">
      <w:pPr>
        <w:autoSpaceDE w:val="0"/>
        <w:autoSpaceDN w:val="0"/>
        <w:adjustRightInd w:val="0"/>
        <w:spacing w:after="0" w:line="240" w:lineRule="auto"/>
        <w:rPr>
          <w:rFonts w:ascii="Franklin Gothic Book" w:hAnsi="Franklin Gothic Book" w:eastAsia="Franklin Gothic Book" w:cs="Calibri"/>
          <w:b/>
          <w:bCs/>
          <w:sz w:val="20"/>
          <w:szCs w:val="20"/>
        </w:rPr>
      </w:pPr>
    </w:p>
    <w:tbl>
      <w:tblPr>
        <w:tblStyle w:val="TableGrid"/>
        <w:tblW w:w="9345" w:type="dxa"/>
        <w:tblLayout w:type="fixed"/>
        <w:tblLook w:val="04A0" w:firstRow="1" w:lastRow="0" w:firstColumn="1" w:lastColumn="0" w:noHBand="0" w:noVBand="1"/>
      </w:tblPr>
      <w:tblGrid>
        <w:gridCol w:w="3540"/>
        <w:gridCol w:w="5805"/>
      </w:tblGrid>
      <w:tr w:rsidRPr="00A32B0F" w:rsidR="009E5E06" w:rsidTr="393ADD14" w14:paraId="2B2E7D78" w14:textId="77777777">
        <w:trPr>
          <w:trHeight w:val="300"/>
        </w:trPr>
        <w:tc>
          <w:tcPr>
            <w:tcW w:w="3540" w:type="dxa"/>
            <w:tcBorders>
              <w:top w:val="single" w:color="auto" w:sz="8" w:space="0"/>
              <w:left w:val="single" w:color="auto" w:sz="8" w:space="0"/>
              <w:bottom w:val="single" w:color="auto" w:sz="8" w:space="0"/>
              <w:right w:val="single" w:color="auto" w:sz="8" w:space="0"/>
            </w:tcBorders>
            <w:tcMar>
              <w:left w:w="108" w:type="dxa"/>
              <w:right w:w="108" w:type="dxa"/>
            </w:tcMar>
          </w:tcPr>
          <w:p w:rsidRPr="00A32B0F" w:rsidR="009E5E06" w:rsidP="00B4316A" w:rsidRDefault="009E5E06" w14:paraId="50B15AC3" w14:textId="77777777">
            <w:pPr>
              <w:spacing w:line="257" w:lineRule="auto"/>
              <w:rPr>
                <w:rFonts w:ascii="Franklin Gothic Book" w:hAnsi="Franklin Gothic Book" w:eastAsia="Franklin Gothic Book" w:cs="Calibri"/>
                <w:b/>
                <w:bCs/>
                <w:sz w:val="20"/>
                <w:szCs w:val="20"/>
              </w:rPr>
            </w:pPr>
            <w:r>
              <w:br w:type="page"/>
            </w:r>
            <w:r>
              <w:rPr>
                <w:rFonts w:ascii="Franklin Gothic Book" w:hAnsi="Franklin Gothic Book"/>
                <w:b/>
                <w:sz w:val="20"/>
              </w:rPr>
              <w:t>Nom de l’organisation du partenaire principal</w:t>
            </w:r>
          </w:p>
        </w:tc>
        <w:tc>
          <w:tcPr>
            <w:tcW w:w="58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A32B0F" w:rsidR="009E5E06" w:rsidP="00B4316A" w:rsidRDefault="009E5E06" w14:paraId="3EF3D490" w14:textId="77777777">
            <w:pPr>
              <w:spacing w:line="257" w:lineRule="auto"/>
              <w:rPr>
                <w:rFonts w:ascii="Franklin Gothic Book" w:hAnsi="Franklin Gothic Book" w:eastAsia="Franklin Gothic Book" w:cs="Calibri"/>
                <w:sz w:val="20"/>
                <w:szCs w:val="20"/>
              </w:rPr>
            </w:pPr>
            <w:r>
              <w:rPr>
                <w:rFonts w:ascii="Franklin Gothic Book" w:hAnsi="Franklin Gothic Book"/>
                <w:sz w:val="20"/>
              </w:rPr>
              <w:t xml:space="preserve"> </w:t>
            </w:r>
          </w:p>
        </w:tc>
      </w:tr>
      <w:tr w:rsidRPr="00A32B0F" w:rsidR="009E5E06" w:rsidTr="393ADD14" w14:paraId="536C3CFB" w14:textId="77777777">
        <w:trPr>
          <w:trHeight w:val="300"/>
        </w:trPr>
        <w:tc>
          <w:tcPr>
            <w:tcW w:w="3540" w:type="dxa"/>
            <w:tcBorders>
              <w:top w:val="single" w:color="auto" w:sz="8" w:space="0"/>
              <w:left w:val="single" w:color="auto" w:sz="8" w:space="0"/>
              <w:bottom w:val="single" w:color="auto" w:sz="8" w:space="0"/>
              <w:right w:val="single" w:color="auto" w:sz="8" w:space="0"/>
            </w:tcBorders>
            <w:tcMar>
              <w:left w:w="108" w:type="dxa"/>
              <w:right w:w="108" w:type="dxa"/>
            </w:tcMar>
          </w:tcPr>
          <w:p w:rsidRPr="00A32B0F" w:rsidR="009E5E06" w:rsidP="00B4316A" w:rsidRDefault="009E5E06" w14:paraId="31902050" w14:textId="77777777">
            <w:pPr>
              <w:spacing w:line="257" w:lineRule="auto"/>
              <w:rPr>
                <w:rFonts w:ascii="Franklin Gothic Book" w:hAnsi="Franklin Gothic Book" w:eastAsia="Franklin Gothic Book" w:cs="Calibri"/>
                <w:b/>
                <w:bCs/>
                <w:sz w:val="20"/>
                <w:szCs w:val="20"/>
              </w:rPr>
            </w:pPr>
            <w:r>
              <w:rPr>
                <w:rFonts w:ascii="Franklin Gothic Book" w:hAnsi="Franklin Gothic Book"/>
                <w:b/>
                <w:sz w:val="20"/>
              </w:rPr>
              <w:t>Nom de la personne-ressource du partenaire principal</w:t>
            </w:r>
          </w:p>
        </w:tc>
        <w:tc>
          <w:tcPr>
            <w:tcW w:w="58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A32B0F" w:rsidR="009E5E06" w:rsidP="00B4316A" w:rsidRDefault="009E5E06" w14:paraId="01346DFD" w14:textId="77777777">
            <w:pPr>
              <w:spacing w:line="257" w:lineRule="auto"/>
              <w:rPr>
                <w:rFonts w:ascii="Franklin Gothic Book" w:hAnsi="Franklin Gothic Book" w:eastAsia="Franklin Gothic Book" w:cs="Calibri"/>
                <w:sz w:val="20"/>
                <w:szCs w:val="20"/>
              </w:rPr>
            </w:pPr>
            <w:r>
              <w:rPr>
                <w:rFonts w:ascii="Franklin Gothic Book" w:hAnsi="Franklin Gothic Book"/>
                <w:sz w:val="20"/>
              </w:rPr>
              <w:t xml:space="preserve"> </w:t>
            </w:r>
          </w:p>
        </w:tc>
      </w:tr>
      <w:tr w:rsidRPr="00A32B0F" w:rsidR="009E5E06" w:rsidTr="393ADD14" w14:paraId="1D5401BE" w14:textId="77777777">
        <w:trPr>
          <w:trHeight w:val="300"/>
        </w:trPr>
        <w:tc>
          <w:tcPr>
            <w:tcW w:w="3540" w:type="dxa"/>
            <w:tcBorders>
              <w:top w:val="single" w:color="auto" w:sz="8" w:space="0"/>
              <w:left w:val="single" w:color="auto" w:sz="8" w:space="0"/>
              <w:bottom w:val="single" w:color="auto" w:sz="8" w:space="0"/>
              <w:right w:val="single" w:color="auto" w:sz="8" w:space="0"/>
            </w:tcBorders>
            <w:tcMar>
              <w:left w:w="108" w:type="dxa"/>
              <w:right w:w="108" w:type="dxa"/>
            </w:tcMar>
          </w:tcPr>
          <w:p w:rsidRPr="00A32B0F" w:rsidR="009E5E06" w:rsidP="00B4316A" w:rsidRDefault="009E5E06" w14:paraId="7A6C3A41" w14:textId="77777777">
            <w:pPr>
              <w:spacing w:line="257" w:lineRule="auto"/>
              <w:rPr>
                <w:rFonts w:ascii="Franklin Gothic Book" w:hAnsi="Franklin Gothic Book" w:eastAsia="Franklin Gothic Book" w:cs="Calibri"/>
                <w:b/>
                <w:bCs/>
                <w:sz w:val="20"/>
                <w:szCs w:val="20"/>
              </w:rPr>
            </w:pPr>
            <w:r>
              <w:rPr>
                <w:rFonts w:ascii="Franklin Gothic Book" w:hAnsi="Franklin Gothic Book"/>
                <w:b/>
                <w:sz w:val="20"/>
              </w:rPr>
              <w:t>Courriel de la personne-ressource du partenaire principal</w:t>
            </w:r>
          </w:p>
        </w:tc>
        <w:tc>
          <w:tcPr>
            <w:tcW w:w="58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A32B0F" w:rsidR="009E5E06" w:rsidP="00B4316A" w:rsidRDefault="009E5E06" w14:paraId="2503C973" w14:textId="77777777">
            <w:pPr>
              <w:spacing w:line="257" w:lineRule="auto"/>
              <w:rPr>
                <w:rFonts w:ascii="Franklin Gothic Book" w:hAnsi="Franklin Gothic Book" w:eastAsia="Franklin Gothic Book" w:cs="Calibri"/>
                <w:sz w:val="20"/>
                <w:szCs w:val="20"/>
              </w:rPr>
            </w:pPr>
            <w:r>
              <w:rPr>
                <w:rFonts w:ascii="Franklin Gothic Book" w:hAnsi="Franklin Gothic Book"/>
                <w:sz w:val="20"/>
              </w:rPr>
              <w:t xml:space="preserve"> </w:t>
            </w:r>
          </w:p>
        </w:tc>
      </w:tr>
      <w:tr w:rsidRPr="00A32B0F" w:rsidR="009E5E06" w:rsidTr="393ADD14" w14:paraId="2EDF2D5E" w14:textId="77777777">
        <w:trPr>
          <w:trHeight w:val="300"/>
        </w:trPr>
        <w:tc>
          <w:tcPr>
            <w:tcW w:w="3540" w:type="dxa"/>
            <w:tcBorders>
              <w:top w:val="single" w:color="auto" w:sz="8" w:space="0"/>
              <w:left w:val="single" w:color="auto" w:sz="8" w:space="0"/>
              <w:bottom w:val="single" w:color="auto" w:sz="8" w:space="0"/>
              <w:right w:val="single" w:color="auto" w:sz="8" w:space="0"/>
            </w:tcBorders>
            <w:tcMar>
              <w:left w:w="108" w:type="dxa"/>
              <w:right w:w="108" w:type="dxa"/>
            </w:tcMar>
          </w:tcPr>
          <w:p w:rsidRPr="00A32B0F" w:rsidR="009E5E06" w:rsidP="00B4316A" w:rsidRDefault="009E5E06" w14:paraId="3AD39C02" w14:textId="77777777">
            <w:pPr>
              <w:spacing w:line="257" w:lineRule="auto"/>
              <w:rPr>
                <w:rFonts w:ascii="Franklin Gothic Book" w:hAnsi="Franklin Gothic Book" w:eastAsia="Franklin Gothic Book" w:cs="Calibri"/>
                <w:b/>
                <w:bCs/>
                <w:sz w:val="20"/>
                <w:szCs w:val="20"/>
              </w:rPr>
            </w:pPr>
            <w:r>
              <w:rPr>
                <w:rFonts w:ascii="Franklin Gothic Book" w:hAnsi="Franklin Gothic Book"/>
                <w:b/>
                <w:sz w:val="20"/>
              </w:rPr>
              <w:t>Site Web du partenaire principal</w:t>
            </w:r>
          </w:p>
        </w:tc>
        <w:tc>
          <w:tcPr>
            <w:tcW w:w="58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A32B0F" w:rsidR="009E5E06" w:rsidP="00B4316A" w:rsidRDefault="009E5E06" w14:paraId="6314C53A" w14:textId="77777777">
            <w:pPr>
              <w:spacing w:line="257" w:lineRule="auto"/>
              <w:rPr>
                <w:rFonts w:ascii="Franklin Gothic Book" w:hAnsi="Franklin Gothic Book" w:eastAsia="Franklin Gothic Book" w:cs="Calibri"/>
                <w:sz w:val="20"/>
                <w:szCs w:val="20"/>
              </w:rPr>
            </w:pPr>
            <w:r>
              <w:rPr>
                <w:rFonts w:ascii="Franklin Gothic Book" w:hAnsi="Franklin Gothic Book"/>
                <w:sz w:val="20"/>
              </w:rPr>
              <w:t xml:space="preserve"> </w:t>
            </w:r>
          </w:p>
        </w:tc>
      </w:tr>
      <w:tr w:rsidRPr="00A32B0F" w:rsidR="009E5E06" w:rsidTr="393ADD14" w14:paraId="7BD6CE64" w14:textId="77777777">
        <w:trPr>
          <w:trHeight w:val="300"/>
        </w:trPr>
        <w:tc>
          <w:tcPr>
            <w:tcW w:w="3540" w:type="dxa"/>
            <w:tcBorders>
              <w:top w:val="single" w:color="auto" w:sz="8" w:space="0"/>
              <w:left w:val="single" w:color="auto" w:sz="8" w:space="0"/>
              <w:bottom w:val="single" w:color="auto" w:sz="8" w:space="0"/>
              <w:right w:val="single" w:color="auto" w:sz="8" w:space="0"/>
            </w:tcBorders>
            <w:tcMar>
              <w:left w:w="108" w:type="dxa"/>
              <w:right w:w="108" w:type="dxa"/>
            </w:tcMar>
          </w:tcPr>
          <w:p w:rsidRPr="00A32B0F" w:rsidR="009E5E06" w:rsidP="00B4316A" w:rsidRDefault="009E5E06" w14:paraId="42DC4D2F" w14:textId="5B01E399">
            <w:pPr>
              <w:spacing w:line="257" w:lineRule="auto"/>
              <w:rPr>
                <w:rFonts w:ascii="Franklin Gothic Book" w:hAnsi="Franklin Gothic Book" w:eastAsia="Franklin Gothic Book" w:cs="Calibri"/>
                <w:b/>
                <w:bCs/>
                <w:sz w:val="20"/>
                <w:szCs w:val="20"/>
              </w:rPr>
            </w:pPr>
            <w:r>
              <w:rPr>
                <w:b/>
              </w:rPr>
              <w:t>Type d’organisation</w:t>
            </w:r>
            <w:r>
              <w:rPr>
                <w:b/>
                <w:color w:val="000000" w:themeColor="text1"/>
                <w:sz w:val="28"/>
                <w:vertAlign w:val="superscript"/>
              </w:rPr>
              <w:t>±</w:t>
            </w:r>
          </w:p>
        </w:tc>
        <w:tc>
          <w:tcPr>
            <w:tcW w:w="58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A32B0F" w:rsidR="009E5E06" w:rsidP="393ADD14" w:rsidRDefault="009E5E06" w14:paraId="0CC83A03" w14:textId="332317A5">
            <w:pPr>
              <w:shd w:val="clear" w:color="auto" w:fill="FAFAFA"/>
              <w:spacing w:before="0" w:beforeAutospacing="off" w:after="0" w:afterAutospacing="off" w:line="257" w:lineRule="auto"/>
            </w:pPr>
            <w:r w:rsidRPr="393ADD14" w:rsidR="257E7927">
              <w:rPr>
                <w:rFonts w:ascii="Segoe UI" w:hAnsi="Segoe UI" w:eastAsia="Segoe UI" w:cs="Segoe UI"/>
                <w:b w:val="0"/>
                <w:bCs w:val="0"/>
                <w:i w:val="0"/>
                <w:iCs w:val="0"/>
                <w:caps w:val="0"/>
                <w:smallCaps w:val="0"/>
                <w:noProof w:val="0"/>
                <w:color w:val="242424"/>
                <w:sz w:val="21"/>
                <w:szCs w:val="21"/>
                <w:lang w:val="fr-CA"/>
              </w:rPr>
              <w:t>☐ Organisation à but lucratif (Petite, 0-99 employés)</w:t>
            </w:r>
          </w:p>
          <w:p w:rsidRPr="00A32B0F" w:rsidR="009E5E06" w:rsidP="393ADD14" w:rsidRDefault="009E5E06" w14:paraId="5FAE5452" w14:textId="6DBC985F">
            <w:pPr>
              <w:shd w:val="clear" w:color="auto" w:fill="FAFAFA"/>
              <w:spacing w:before="0" w:beforeAutospacing="off" w:after="0" w:afterAutospacing="off" w:line="257" w:lineRule="auto"/>
            </w:pPr>
            <w:r w:rsidRPr="393ADD14" w:rsidR="257E7927">
              <w:rPr>
                <w:rFonts w:ascii="Segoe UI" w:hAnsi="Segoe UI" w:eastAsia="Segoe UI" w:cs="Segoe UI"/>
                <w:b w:val="0"/>
                <w:bCs w:val="0"/>
                <w:i w:val="0"/>
                <w:iCs w:val="0"/>
                <w:caps w:val="0"/>
                <w:smallCaps w:val="0"/>
                <w:noProof w:val="0"/>
                <w:color w:val="242424"/>
                <w:sz w:val="21"/>
                <w:szCs w:val="21"/>
                <w:lang w:val="fr-CA"/>
              </w:rPr>
              <w:t>☐ Organisation à but lucratif (Moyenne, 100-499 employés)</w:t>
            </w:r>
          </w:p>
          <w:p w:rsidRPr="00A32B0F" w:rsidR="009E5E06" w:rsidP="393ADD14" w:rsidRDefault="009E5E06" w14:paraId="10ABF3FC" w14:textId="5A80BC68">
            <w:pPr>
              <w:shd w:val="clear" w:color="auto" w:fill="FAFAFA"/>
              <w:spacing w:before="0" w:beforeAutospacing="off" w:after="0" w:afterAutospacing="off" w:line="257" w:lineRule="auto"/>
            </w:pPr>
            <w:r w:rsidRPr="393ADD14" w:rsidR="257E7927">
              <w:rPr>
                <w:rFonts w:ascii="Segoe UI" w:hAnsi="Segoe UI" w:eastAsia="Segoe UI" w:cs="Segoe UI"/>
                <w:b w:val="0"/>
                <w:bCs w:val="0"/>
                <w:i w:val="0"/>
                <w:iCs w:val="0"/>
                <w:caps w:val="0"/>
                <w:smallCaps w:val="0"/>
                <w:noProof w:val="0"/>
                <w:color w:val="242424"/>
                <w:sz w:val="21"/>
                <w:szCs w:val="21"/>
                <w:lang w:val="fr-CA"/>
              </w:rPr>
              <w:t>☐ Organisation à but lucratif (Grande, 500+ employés)</w:t>
            </w:r>
          </w:p>
          <w:p w:rsidRPr="00A32B0F" w:rsidR="009E5E06" w:rsidP="393ADD14" w:rsidRDefault="009E5E06" w14:paraId="26D63E86" w14:textId="37664E0F">
            <w:pPr>
              <w:shd w:val="clear" w:color="auto" w:fill="FAFAFA"/>
              <w:spacing w:before="0" w:beforeAutospacing="off" w:after="0" w:afterAutospacing="off" w:line="257" w:lineRule="auto"/>
            </w:pPr>
            <w:r w:rsidRPr="393ADD14" w:rsidR="257E7927">
              <w:rPr>
                <w:rFonts w:ascii="Segoe UI" w:hAnsi="Segoe UI" w:eastAsia="Segoe UI" w:cs="Segoe UI"/>
                <w:b w:val="0"/>
                <w:bCs w:val="0"/>
                <w:i w:val="0"/>
                <w:iCs w:val="0"/>
                <w:caps w:val="0"/>
                <w:smallCaps w:val="0"/>
                <w:noProof w:val="0"/>
                <w:color w:val="242424"/>
                <w:sz w:val="21"/>
                <w:szCs w:val="21"/>
                <w:lang w:val="fr-CA"/>
              </w:rPr>
              <w:t>☐ Organisation à but non lucratif qui facilite et finance la recherche et le développement au nom de l'écosystème et dont le financement provient principalement d'organisations du secteur privé</w:t>
            </w:r>
          </w:p>
          <w:p w:rsidRPr="00A32B0F" w:rsidR="009E5E06" w:rsidP="393ADD14" w:rsidRDefault="009E5E06" w14:paraId="0C96C793" w14:textId="12FDF18F">
            <w:pPr>
              <w:shd w:val="clear" w:color="auto" w:fill="FAFAFA"/>
              <w:spacing w:before="0" w:beforeAutospacing="off" w:after="0" w:afterAutospacing="off" w:line="257" w:lineRule="auto"/>
            </w:pPr>
            <w:r w:rsidRPr="393ADD14" w:rsidR="257E7927">
              <w:rPr>
                <w:rFonts w:ascii="Segoe UI" w:hAnsi="Segoe UI" w:eastAsia="Segoe UI" w:cs="Segoe UI"/>
                <w:b w:val="0"/>
                <w:bCs w:val="0"/>
                <w:i w:val="0"/>
                <w:iCs w:val="0"/>
                <w:caps w:val="0"/>
                <w:smallCaps w:val="0"/>
                <w:noProof w:val="0"/>
                <w:color w:val="242424"/>
                <w:sz w:val="21"/>
                <w:szCs w:val="21"/>
                <w:lang w:val="fr-CA"/>
              </w:rPr>
              <w:t>☐ Société d'État non fédérale dont le financement provient d'activités commerciales</w:t>
            </w:r>
          </w:p>
          <w:p w:rsidRPr="00A32B0F" w:rsidR="009E5E06" w:rsidP="393ADD14" w:rsidRDefault="009E5E06" w14:paraId="20CC02F1" w14:textId="7F8C7321">
            <w:pPr>
              <w:shd w:val="clear" w:color="auto" w:fill="FAFAFA"/>
              <w:spacing w:before="0" w:beforeAutospacing="off" w:after="0" w:afterAutospacing="off" w:line="257" w:lineRule="auto"/>
            </w:pPr>
            <w:r w:rsidRPr="393ADD14" w:rsidR="257E7927">
              <w:rPr>
                <w:rFonts w:ascii="Segoe UI" w:hAnsi="Segoe UI" w:eastAsia="Segoe UI" w:cs="Segoe UI"/>
                <w:b w:val="0"/>
                <w:bCs w:val="0"/>
                <w:i w:val="0"/>
                <w:iCs w:val="0"/>
                <w:caps w:val="0"/>
                <w:smallCaps w:val="0"/>
                <w:noProof w:val="0"/>
                <w:color w:val="242424"/>
                <w:sz w:val="21"/>
                <w:szCs w:val="21"/>
                <w:lang w:val="fr-CA"/>
              </w:rPr>
              <w:t>☐ Organisation autochtone</w:t>
            </w:r>
          </w:p>
          <w:p w:rsidRPr="00A32B0F" w:rsidR="009E5E06" w:rsidP="393ADD14" w:rsidRDefault="009E5E06" w14:paraId="1889DC58" w14:textId="7EBF610A">
            <w:pPr>
              <w:shd w:val="clear" w:color="auto" w:fill="FAFAFA"/>
              <w:spacing w:before="0" w:beforeAutospacing="off" w:after="0" w:afterAutospacing="off" w:line="257" w:lineRule="auto"/>
            </w:pPr>
            <w:r w:rsidRPr="393ADD14" w:rsidR="257E7927">
              <w:rPr>
                <w:rFonts w:ascii="Segoe UI" w:hAnsi="Segoe UI" w:eastAsia="Segoe UI" w:cs="Segoe UI"/>
                <w:b w:val="0"/>
                <w:bCs w:val="0"/>
                <w:i w:val="0"/>
                <w:iCs w:val="0"/>
                <w:caps w:val="0"/>
                <w:smallCaps w:val="0"/>
                <w:noProof w:val="0"/>
                <w:color w:val="242424"/>
                <w:sz w:val="21"/>
                <w:szCs w:val="21"/>
                <w:lang w:val="fr-CA"/>
              </w:rPr>
              <w:t>☐ Autre</w:t>
            </w:r>
          </w:p>
        </w:tc>
      </w:tr>
      <w:tr w:rsidRPr="00A32B0F" w:rsidR="009E5E06" w:rsidTr="393ADD14" w14:paraId="3839F610" w14:textId="77777777">
        <w:trPr>
          <w:trHeight w:val="300"/>
        </w:trPr>
        <w:tc>
          <w:tcPr>
            <w:tcW w:w="3540" w:type="dxa"/>
            <w:tcBorders>
              <w:top w:val="single" w:color="auto" w:sz="8" w:space="0"/>
              <w:left w:val="single" w:color="auto" w:sz="8" w:space="0"/>
              <w:bottom w:val="single" w:color="auto" w:sz="8" w:space="0"/>
              <w:right w:val="single" w:color="auto" w:sz="8" w:space="0"/>
            </w:tcBorders>
            <w:tcMar>
              <w:left w:w="108" w:type="dxa"/>
              <w:right w:w="108" w:type="dxa"/>
            </w:tcMar>
          </w:tcPr>
          <w:p w:rsidRPr="00A32B0F" w:rsidR="009E5E06" w:rsidP="00B4316A" w:rsidRDefault="009E5E06" w14:paraId="7AB8DBE5" w14:textId="77777777">
            <w:pPr>
              <w:spacing w:line="257" w:lineRule="auto"/>
              <w:rPr>
                <w:rFonts w:ascii="Franklin Gothic Book" w:hAnsi="Franklin Gothic Book" w:eastAsia="Franklin Gothic Book" w:cs="Calibri"/>
                <w:b/>
                <w:bCs/>
                <w:sz w:val="20"/>
                <w:szCs w:val="20"/>
              </w:rPr>
            </w:pPr>
            <w:r>
              <w:rPr>
                <w:rFonts w:ascii="Franklin Gothic Book" w:hAnsi="Franklin Gothic Book"/>
                <w:b/>
                <w:sz w:val="20"/>
              </w:rPr>
              <w:t>Province d’incorporation ou province principale des opérations du partenaire principal</w:t>
            </w:r>
          </w:p>
        </w:tc>
        <w:tc>
          <w:tcPr>
            <w:tcW w:w="58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A32B0F" w:rsidR="009E5E06" w:rsidP="00B4316A" w:rsidRDefault="009E5E06" w14:paraId="20D8CCEA" w14:textId="77777777">
            <w:pPr>
              <w:spacing w:line="257" w:lineRule="auto"/>
              <w:rPr>
                <w:rFonts w:ascii="Franklin Gothic Book" w:hAnsi="Franklin Gothic Book" w:eastAsia="Franklin Gothic Book" w:cs="Calibri"/>
                <w:sz w:val="20"/>
                <w:szCs w:val="20"/>
              </w:rPr>
            </w:pPr>
          </w:p>
        </w:tc>
      </w:tr>
      <w:tr w:rsidRPr="00A32B0F" w:rsidR="009E5E06" w:rsidTr="393ADD14" w14:paraId="3358C234" w14:textId="77777777">
        <w:trPr>
          <w:trHeight w:val="300"/>
        </w:trPr>
        <w:tc>
          <w:tcPr>
            <w:tcW w:w="3540" w:type="dxa"/>
            <w:tcBorders>
              <w:top w:val="single" w:color="auto" w:sz="8" w:space="0"/>
              <w:left w:val="single" w:color="auto" w:sz="8" w:space="0"/>
              <w:bottom w:val="single" w:color="auto" w:sz="8" w:space="0"/>
              <w:right w:val="single" w:color="auto" w:sz="8" w:space="0"/>
            </w:tcBorders>
            <w:tcMar>
              <w:left w:w="108" w:type="dxa"/>
              <w:right w:w="108" w:type="dxa"/>
            </w:tcMar>
          </w:tcPr>
          <w:p w:rsidRPr="00A32B0F" w:rsidR="009E5E06" w:rsidP="00B4316A" w:rsidRDefault="009E5E06" w14:paraId="22A1A17A" w14:textId="77777777">
            <w:pPr>
              <w:spacing w:line="257" w:lineRule="auto"/>
              <w:rPr>
                <w:rFonts w:ascii="Franklin Gothic Book" w:hAnsi="Franklin Gothic Book" w:eastAsia="Franklin Gothic Book" w:cs="Calibri"/>
                <w:b/>
                <w:bCs/>
                <w:sz w:val="20"/>
                <w:szCs w:val="20"/>
              </w:rPr>
            </w:pPr>
            <w:r>
              <w:rPr>
                <w:rFonts w:ascii="Franklin Gothic Book" w:hAnsi="Franklin Gothic Book"/>
                <w:b/>
                <w:sz w:val="20"/>
              </w:rPr>
              <w:t>Structure de propriété</w:t>
            </w:r>
          </w:p>
          <w:p w:rsidRPr="00A32B0F" w:rsidR="009E5E06" w:rsidP="00B4316A" w:rsidRDefault="009E5E06" w14:paraId="2DBC7ABF" w14:textId="77777777">
            <w:pPr>
              <w:spacing w:line="257" w:lineRule="auto"/>
              <w:rPr>
                <w:rFonts w:ascii="Franklin Gothic Book" w:hAnsi="Franklin Gothic Book" w:eastAsia="Franklin Gothic Book" w:cs="Calibri"/>
                <w:b/>
                <w:bCs/>
                <w:sz w:val="20"/>
                <w:szCs w:val="20"/>
              </w:rPr>
            </w:pPr>
            <w:r>
              <w:rPr>
                <w:rFonts w:ascii="Franklin Gothic Book" w:hAnsi="Franklin Gothic Book"/>
                <w:b/>
                <w:sz w:val="20"/>
              </w:rPr>
              <w:t xml:space="preserve">L’organisation est-elle une filiale? </w:t>
            </w:r>
          </w:p>
        </w:tc>
        <w:tc>
          <w:tcPr>
            <w:tcW w:w="5805" w:type="dxa"/>
            <w:tcBorders>
              <w:top w:val="single" w:color="auto" w:sz="8" w:space="0"/>
              <w:left w:val="single" w:color="auto" w:sz="8" w:space="0"/>
              <w:bottom w:val="single" w:color="auto" w:sz="8" w:space="0"/>
              <w:right w:val="single" w:color="auto" w:sz="8" w:space="0"/>
            </w:tcBorders>
            <w:tcMar>
              <w:left w:w="108" w:type="dxa"/>
              <w:right w:w="108" w:type="dxa"/>
            </w:tcMar>
          </w:tcPr>
          <w:p w:rsidRPr="00A32B0F" w:rsidR="009E5E06" w:rsidP="00B4316A" w:rsidRDefault="009E5E06" w14:paraId="32BDB86B" w14:textId="77777777">
            <w:pPr>
              <w:spacing w:line="276" w:lineRule="auto"/>
              <w:rPr>
                <w:rFonts w:ascii="Franklin Gothic Book" w:hAnsi="Franklin Gothic Book" w:eastAsia="Franklin Gothic Book" w:cs="Calibri"/>
                <w:color w:val="000000" w:themeColor="text1"/>
                <w:sz w:val="20"/>
                <w:szCs w:val="20"/>
              </w:rPr>
            </w:pPr>
            <w:r>
              <w:rPr>
                <w:rFonts w:ascii="Franklin Gothic Book" w:hAnsi="Franklin Gothic Book"/>
                <w:color w:val="000000" w:themeColor="text1"/>
                <w:sz w:val="20"/>
              </w:rPr>
              <w:t>Oui ou Non (si oui, 1) quel est le nom de l’organisation mère, et 2) dans quelle juridiction et en vertu de quelle législation l’organisation mère est-elle enregistrée)</w:t>
            </w:r>
          </w:p>
        </w:tc>
      </w:tr>
      <w:tr w:rsidRPr="00A32B0F" w:rsidR="009E5E06" w:rsidTr="393ADD14" w14:paraId="638B0408" w14:textId="77777777">
        <w:trPr>
          <w:trHeight w:val="300"/>
        </w:trPr>
        <w:tc>
          <w:tcPr>
            <w:tcW w:w="3540" w:type="dxa"/>
            <w:tcBorders>
              <w:top w:val="single" w:color="auto" w:sz="8" w:space="0"/>
              <w:left w:val="single" w:color="auto" w:sz="8" w:space="0"/>
              <w:bottom w:val="single" w:color="auto" w:sz="8" w:space="0"/>
              <w:right w:val="single" w:color="auto" w:sz="8" w:space="0"/>
            </w:tcBorders>
            <w:tcMar>
              <w:left w:w="108" w:type="dxa"/>
              <w:right w:w="108" w:type="dxa"/>
            </w:tcMar>
          </w:tcPr>
          <w:p w:rsidRPr="00A32B0F" w:rsidR="009E5E06" w:rsidP="00B4316A" w:rsidRDefault="009E5E06" w14:paraId="6F1F1CDB" w14:textId="77777777">
            <w:pPr>
              <w:rPr>
                <w:rFonts w:ascii="Franklin Gothic Book" w:hAnsi="Franklin Gothic Book" w:cs="Calibri"/>
                <w:sz w:val="20"/>
                <w:szCs w:val="20"/>
              </w:rPr>
            </w:pPr>
            <w:r>
              <w:rPr>
                <w:rFonts w:ascii="Franklin Gothic Book" w:hAnsi="Franklin Gothic Book"/>
                <w:b/>
                <w:sz w:val="20"/>
              </w:rPr>
              <w:lastRenderedPageBreak/>
              <w:t>Membre diversifié?</w:t>
            </w:r>
            <w:r>
              <w:rPr>
                <w:rFonts w:ascii="Franklin Gothic Book" w:hAnsi="Franklin Gothic Book"/>
                <w:sz w:val="20"/>
              </w:rPr>
              <w:br/>
            </w:r>
            <w:r>
              <w:rPr>
                <w:rFonts w:ascii="Franklin Gothic Book" w:hAnsi="Franklin Gothic Book"/>
                <w:color w:val="000000" w:themeColor="text1"/>
                <w:sz w:val="20"/>
              </w:rPr>
              <w:t>Une organisation qui se concentre principalement sur le soutien des valeurs de la diversité et de l’inclusion pouvant être mises à profit dans le cadre de ce projet ou des entreprises qui sont détenues en majorité par des personnes représentant un groupe autochtone ou sous-représenté.</w:t>
            </w:r>
          </w:p>
          <w:p w:rsidRPr="00A32B0F" w:rsidR="009E5E06" w:rsidP="00B4316A" w:rsidRDefault="009E5E06" w14:paraId="17A2E0D7" w14:textId="77777777">
            <w:pPr>
              <w:spacing w:line="257" w:lineRule="auto"/>
              <w:rPr>
                <w:rFonts w:ascii="Franklin Gothic Book" w:hAnsi="Franklin Gothic Book" w:eastAsia="Franklin Gothic Book" w:cs="Calibri"/>
                <w:b/>
                <w:bCs/>
                <w:sz w:val="20"/>
                <w:szCs w:val="20"/>
              </w:rPr>
            </w:pPr>
          </w:p>
        </w:tc>
        <w:tc>
          <w:tcPr>
            <w:tcW w:w="58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A32B0F" w:rsidR="009E5E06" w:rsidP="00B4316A" w:rsidRDefault="009E5E06" w14:paraId="5E986581" w14:textId="77777777">
            <w:pPr>
              <w:spacing w:line="276" w:lineRule="auto"/>
              <w:rPr>
                <w:rFonts w:ascii="Franklin Gothic Book" w:hAnsi="Franklin Gothic Book" w:eastAsia="Franklin Gothic Book" w:cs="Calibri"/>
                <w:color w:val="000000" w:themeColor="text1"/>
                <w:sz w:val="20"/>
                <w:szCs w:val="20"/>
              </w:rPr>
            </w:pPr>
            <w:r>
              <w:rPr>
                <w:rFonts w:ascii="Franklin Gothic Book" w:hAnsi="Franklin Gothic Book"/>
                <w:color w:val="000000" w:themeColor="text1"/>
                <w:sz w:val="20"/>
              </w:rPr>
              <w:t>Oui ou non (des détails supplémentaires peuvent être requis à l’étape de la proposition)</w:t>
            </w:r>
          </w:p>
          <w:p w:rsidRPr="00A32B0F" w:rsidR="009E5E06" w:rsidP="00B4316A" w:rsidRDefault="009E5E06" w14:paraId="177AF80F" w14:textId="77777777">
            <w:pPr>
              <w:spacing w:line="257" w:lineRule="auto"/>
              <w:rPr>
                <w:rFonts w:ascii="Franklin Gothic Book" w:hAnsi="Franklin Gothic Book" w:eastAsia="Franklin Gothic Book" w:cs="Calibri"/>
                <w:color w:val="000000" w:themeColor="text1"/>
                <w:sz w:val="20"/>
                <w:szCs w:val="20"/>
              </w:rPr>
            </w:pPr>
          </w:p>
        </w:tc>
      </w:tr>
    </w:tbl>
    <w:p w:rsidRPr="006F2934" w:rsidR="00B376DE" w:rsidP="00B376DE" w:rsidRDefault="00B376DE" w14:paraId="67A3D4F0" w14:textId="77777777">
      <w:pPr>
        <w:tabs>
          <w:tab w:val="num" w:pos="720"/>
        </w:tabs>
        <w:spacing w:after="0" w:line="240" w:lineRule="auto"/>
        <w:ind w:left="-20" w:right="-20"/>
        <w:rPr>
          <w:rFonts w:cstheme="minorHAnsi"/>
          <w:i/>
          <w:iCs/>
        </w:rPr>
      </w:pPr>
      <w:r>
        <w:rPr>
          <w:b/>
          <w:color w:val="000000" w:themeColor="text1"/>
          <w:sz w:val="28"/>
          <w:vertAlign w:val="superscript"/>
        </w:rPr>
        <w:t>±</w:t>
      </w:r>
      <w:r>
        <w:t>Pour tous les partenaires et collaborateurs :</w:t>
      </w:r>
      <w:r>
        <w:rPr>
          <w:i/>
        </w:rPr>
        <w:t xml:space="preserve"> Types d’organisation (Peut également être mentionné pour les autres partenaires et/ou collaborateurs) : Organisme à but lucratif – Petit (0 à 99 employés); Organisme à but lucratif – Moyen (100 à 499 employés); Organisme à but lucratif – Grand (plus de 500 employés); les organisations autochtones; les organismes à but non lucratif qui facilitent et financent la recherche et le développement au nom de l’écosystème et dont le financement et/ou les revenus proviennent principalement d’organismes du secteur privé ou de l’industrie; les sociétés d’État non fédérales dont le financement provient d’activités commerciales; les organisations autochtones.</w:t>
      </w:r>
    </w:p>
    <w:p w:rsidRPr="006F2934" w:rsidR="00B376DE" w:rsidP="00B376DE" w:rsidRDefault="00B376DE" w14:paraId="132CEA76" w14:textId="77777777">
      <w:pPr>
        <w:spacing w:after="0" w:line="240" w:lineRule="auto"/>
        <w:ind w:left="-20" w:right="-20"/>
        <w:rPr>
          <w:rFonts w:cstheme="minorHAnsi"/>
          <w:i/>
          <w:iCs/>
        </w:rPr>
      </w:pPr>
    </w:p>
    <w:p w:rsidR="00B376DE" w:rsidP="00B376DE" w:rsidRDefault="00B376DE" w14:paraId="3D2B5A3A" w14:textId="77777777">
      <w:pPr>
        <w:tabs>
          <w:tab w:val="num" w:pos="720"/>
        </w:tabs>
        <w:spacing w:after="0" w:line="240" w:lineRule="auto"/>
        <w:ind w:left="-20" w:right="-20"/>
        <w:rPr>
          <w:rFonts w:cstheme="minorHAnsi"/>
          <w:i/>
          <w:iCs/>
        </w:rPr>
      </w:pPr>
      <w:r>
        <w:rPr>
          <w:i/>
        </w:rPr>
        <w:t>Collaborateurs uniquement (non admissibles à être membres investisseurs de l’industrie) : les organismes à but non lucratif qui ne relèvent pas de la portée des organisations apportant une contribution de contrepartie de l’industrie; les sociétés d’État fédérales; les établissements d’enseignement postsecondaire; un gouvernement provincial; un gouvernement provincial (société d’État); un gouvernement fédéral (société d’État); autre gouvernement fédéral.</w:t>
      </w:r>
    </w:p>
    <w:p w:rsidRPr="00A32B0F" w:rsidR="00B376DE" w:rsidP="009E5E06" w:rsidRDefault="00B376DE" w14:paraId="30F2A4AA" w14:textId="77777777">
      <w:pPr>
        <w:spacing w:after="0" w:line="240" w:lineRule="auto"/>
        <w:ind w:left="-20" w:right="-20"/>
        <w:rPr>
          <w:rFonts w:ascii="Franklin Gothic Book" w:hAnsi="Franklin Gothic Book" w:eastAsia="Calibri" w:cs="Calibri"/>
          <w:i/>
          <w:iCs/>
          <w:sz w:val="20"/>
          <w:szCs w:val="20"/>
        </w:rPr>
      </w:pPr>
    </w:p>
    <w:p w:rsidR="0070332E" w:rsidP="00052B6C" w:rsidRDefault="0070332E" w14:paraId="2FDE4527" w14:textId="77777777">
      <w:pPr>
        <w:spacing w:after="0" w:line="240" w:lineRule="auto"/>
        <w:rPr>
          <w:rFonts w:eastAsia="Franklin Gothic Book"/>
          <w:b/>
          <w:bCs/>
          <w:color w:val="000000" w:themeColor="text1"/>
        </w:rPr>
      </w:pPr>
    </w:p>
    <w:p w:rsidRPr="00257620" w:rsidR="00052B6C" w:rsidP="00052B6C" w:rsidRDefault="0070332E" w14:paraId="7B309C79" w14:textId="46F85D91">
      <w:pPr>
        <w:spacing w:after="0" w:line="240" w:lineRule="auto"/>
        <w:rPr>
          <w:rFonts w:eastAsia="Franklin Gothic Book"/>
          <w:b/>
          <w:bCs/>
          <w:color w:val="000000" w:themeColor="text1"/>
        </w:rPr>
      </w:pPr>
      <w:r>
        <w:rPr>
          <w:b/>
          <w:color w:val="000000" w:themeColor="text1"/>
        </w:rPr>
        <w:t xml:space="preserve">2B. Autres partenaires </w:t>
      </w:r>
    </w:p>
    <w:p w:rsidRPr="00257620" w:rsidR="00052B6C" w:rsidP="00052B6C" w:rsidRDefault="00052B6C" w14:paraId="12EFC59F" w14:textId="77777777">
      <w:pPr>
        <w:spacing w:after="0" w:line="240" w:lineRule="auto"/>
        <w:rPr>
          <w:rFonts w:eastAsia="Franklin Gothic Book"/>
          <w:b/>
          <w:bCs/>
          <w:color w:val="000000" w:themeColor="text1"/>
        </w:rPr>
      </w:pPr>
      <w:r>
        <w:rPr>
          <w:b/>
          <w:color w:val="000000" w:themeColor="text1"/>
        </w:rPr>
        <w:t xml:space="preserve">(Entités supplémentaires autres que le candidat/participant principal à la recherche d’un financement de contrepartie de SOC | Doit signer l’Entente de projet) </w:t>
      </w:r>
    </w:p>
    <w:p w:rsidRPr="00257620" w:rsidR="00052B6C" w:rsidP="00052B6C" w:rsidRDefault="00052B6C" w14:paraId="137D1B63" w14:textId="77777777">
      <w:pPr>
        <w:spacing w:after="0" w:line="240" w:lineRule="auto"/>
        <w:rPr>
          <w:rFonts w:eastAsia="Franklin Gothic Book"/>
          <w:b/>
          <w:bCs/>
          <w:color w:val="000000" w:themeColor="text1"/>
        </w:rPr>
      </w:pPr>
      <w:r>
        <w:rPr>
          <w:i/>
          <w:color w:val="000000" w:themeColor="text1"/>
        </w:rPr>
        <w:t>(***copiez et collez le tableau pour ajouter des participants supplémentaires, au besoin)</w:t>
      </w:r>
    </w:p>
    <w:tbl>
      <w:tblPr>
        <w:tblStyle w:val="TableGrid"/>
        <w:tblW w:w="0" w:type="auto"/>
        <w:tblInd w:w="85" w:type="dxa"/>
        <w:tblLook w:val="04A0" w:firstRow="1" w:lastRow="0" w:firstColumn="1" w:lastColumn="0" w:noHBand="0" w:noVBand="1"/>
      </w:tblPr>
      <w:tblGrid>
        <w:gridCol w:w="4328"/>
        <w:gridCol w:w="4937"/>
      </w:tblGrid>
      <w:tr w:rsidRPr="00257620" w:rsidR="00052B6C" w:rsidTr="393ADD14" w14:paraId="52B8F8FF" w14:textId="77777777">
        <w:trPr>
          <w:trHeight w:val="300"/>
        </w:trPr>
        <w:tc>
          <w:tcPr>
            <w:tcW w:w="4328" w:type="dxa"/>
            <w:tcMar/>
          </w:tcPr>
          <w:p w:rsidRPr="00257620" w:rsidR="00052B6C" w:rsidP="00E5502D" w:rsidRDefault="00052B6C" w14:paraId="41906867" w14:textId="77777777">
            <w:pPr>
              <w:rPr>
                <w:rFonts w:eastAsia="Franklin Gothic Book"/>
                <w:color w:val="000000" w:themeColor="text1"/>
              </w:rPr>
            </w:pPr>
            <w:r>
              <w:rPr>
                <w:b/>
                <w:color w:val="000000" w:themeColor="text1"/>
              </w:rPr>
              <w:t>Nom officiel</w:t>
            </w:r>
            <w:r>
              <w:rPr>
                <w:color w:val="000000" w:themeColor="text1"/>
              </w:rPr>
              <w:t xml:space="preserve"> </w:t>
            </w:r>
          </w:p>
          <w:p w:rsidRPr="00257620" w:rsidR="00052B6C" w:rsidP="00E5502D" w:rsidRDefault="00052B6C" w14:paraId="5C01FD2D" w14:textId="77777777">
            <w:pPr>
              <w:rPr>
                <w:rFonts w:eastAsia="Franklin Gothic Book"/>
                <w:color w:val="000000" w:themeColor="text1"/>
              </w:rPr>
            </w:pPr>
            <w:r>
              <w:rPr>
                <w:color w:val="000000" w:themeColor="text1"/>
              </w:rPr>
              <w:t>(</w:t>
            </w:r>
            <w:proofErr w:type="gramStart"/>
            <w:r>
              <w:rPr>
                <w:color w:val="000000" w:themeColor="text1"/>
              </w:rPr>
              <w:t>faisant</w:t>
            </w:r>
            <w:proofErr w:type="gramEnd"/>
            <w:r>
              <w:rPr>
                <w:color w:val="000000" w:themeColor="text1"/>
              </w:rPr>
              <w:t xml:space="preserve"> affaire en tant que, si différent)</w:t>
            </w:r>
          </w:p>
        </w:tc>
        <w:tc>
          <w:tcPr>
            <w:tcW w:w="4937" w:type="dxa"/>
            <w:tcMar/>
          </w:tcPr>
          <w:p w:rsidRPr="00257620" w:rsidR="00052B6C" w:rsidP="00E5502D" w:rsidRDefault="00052B6C" w14:paraId="535A854F" w14:textId="77777777">
            <w:pPr>
              <w:rPr>
                <w:rFonts w:eastAsia="Franklin Gothic Book"/>
                <w:color w:val="000000" w:themeColor="text1"/>
              </w:rPr>
            </w:pPr>
          </w:p>
        </w:tc>
      </w:tr>
      <w:tr w:rsidRPr="00257620" w:rsidR="00052B6C" w:rsidTr="393ADD14" w14:paraId="41C05C2E" w14:textId="77777777">
        <w:trPr>
          <w:trHeight w:val="296"/>
        </w:trPr>
        <w:tc>
          <w:tcPr>
            <w:tcW w:w="4328" w:type="dxa"/>
            <w:tcMar/>
          </w:tcPr>
          <w:p w:rsidRPr="00257620" w:rsidR="00052B6C" w:rsidP="00E5502D" w:rsidRDefault="00052B6C" w14:paraId="1D352B8D" w14:textId="77777777">
            <w:pPr>
              <w:rPr>
                <w:rFonts w:eastAsia="Franklin Gothic Book"/>
                <w:b/>
                <w:bCs/>
                <w:color w:val="000000" w:themeColor="text1"/>
              </w:rPr>
            </w:pPr>
            <w:r>
              <w:rPr>
                <w:b/>
                <w:color w:val="000000" w:themeColor="text1"/>
              </w:rPr>
              <w:t>Lieu : Ville, Province, Code postal</w:t>
            </w:r>
          </w:p>
        </w:tc>
        <w:tc>
          <w:tcPr>
            <w:tcW w:w="4937" w:type="dxa"/>
            <w:tcMar/>
          </w:tcPr>
          <w:p w:rsidRPr="00257620" w:rsidR="00052B6C" w:rsidP="00E5502D" w:rsidRDefault="00052B6C" w14:paraId="1BD47CB1" w14:textId="77777777">
            <w:pPr>
              <w:rPr>
                <w:rFonts w:eastAsia="Franklin Gothic Book"/>
                <w:color w:val="000000" w:themeColor="text1"/>
              </w:rPr>
            </w:pPr>
          </w:p>
        </w:tc>
      </w:tr>
      <w:tr w:rsidRPr="00257620" w:rsidR="00052B6C" w:rsidTr="393ADD14" w14:paraId="0698BD1E" w14:textId="77777777">
        <w:trPr>
          <w:trHeight w:val="300"/>
        </w:trPr>
        <w:tc>
          <w:tcPr>
            <w:tcW w:w="4328" w:type="dxa"/>
            <w:tcMar/>
          </w:tcPr>
          <w:p w:rsidRPr="00257620" w:rsidR="00052B6C" w:rsidP="00E5502D" w:rsidRDefault="00052B6C" w14:paraId="0B9D2E4D" w14:textId="1391FFC2">
            <w:pPr>
              <w:rPr>
                <w:rFonts w:eastAsia="Franklin Gothic Book"/>
                <w:b/>
                <w:bCs/>
                <w:color w:val="000000" w:themeColor="text1"/>
              </w:rPr>
            </w:pPr>
            <w:r>
              <w:rPr>
                <w:b/>
                <w:color w:val="000000" w:themeColor="text1"/>
              </w:rPr>
              <w:t>Type d’organisation</w:t>
            </w:r>
            <w:r>
              <w:rPr>
                <w:b/>
                <w:color w:val="000000" w:themeColor="text1"/>
                <w:sz w:val="28"/>
                <w:vertAlign w:val="superscript"/>
              </w:rPr>
              <w:t>±</w:t>
            </w:r>
          </w:p>
        </w:tc>
        <w:tc>
          <w:tcPr>
            <w:tcW w:w="4937" w:type="dxa"/>
            <w:tcMar/>
          </w:tcPr>
          <w:p w:rsidRPr="00257620" w:rsidR="00052B6C" w:rsidP="393ADD14" w:rsidRDefault="00052B6C" w14:paraId="51ED0B64" w14:textId="2689665F">
            <w:pPr>
              <w:shd w:val="clear" w:color="auto" w:fill="FAFAFA"/>
              <w:spacing w:before="0" w:beforeAutospacing="off" w:after="0" w:afterAutospacing="off"/>
            </w:pPr>
            <w:r w:rsidRPr="393ADD14" w:rsidR="2C46796B">
              <w:rPr>
                <w:rFonts w:ascii="Segoe UI" w:hAnsi="Segoe UI" w:eastAsia="Segoe UI" w:cs="Segoe UI"/>
                <w:b w:val="0"/>
                <w:bCs w:val="0"/>
                <w:i w:val="0"/>
                <w:iCs w:val="0"/>
                <w:caps w:val="0"/>
                <w:smallCaps w:val="0"/>
                <w:noProof w:val="0"/>
                <w:color w:val="242424"/>
                <w:sz w:val="21"/>
                <w:szCs w:val="21"/>
                <w:lang w:val="fr-CA"/>
              </w:rPr>
              <w:t>☐ Organisation à but lucratif (Petite, 0-99 employés)</w:t>
            </w:r>
          </w:p>
          <w:p w:rsidRPr="00257620" w:rsidR="00052B6C" w:rsidP="393ADD14" w:rsidRDefault="00052B6C" w14:paraId="0F2F3C85" w14:textId="433FB78E">
            <w:pPr>
              <w:shd w:val="clear" w:color="auto" w:fill="FAFAFA"/>
              <w:spacing w:before="0" w:beforeAutospacing="off" w:after="0" w:afterAutospacing="off"/>
            </w:pPr>
            <w:r w:rsidRPr="393ADD14" w:rsidR="2C46796B">
              <w:rPr>
                <w:rFonts w:ascii="Segoe UI" w:hAnsi="Segoe UI" w:eastAsia="Segoe UI" w:cs="Segoe UI"/>
                <w:b w:val="0"/>
                <w:bCs w:val="0"/>
                <w:i w:val="0"/>
                <w:iCs w:val="0"/>
                <w:caps w:val="0"/>
                <w:smallCaps w:val="0"/>
                <w:noProof w:val="0"/>
                <w:color w:val="242424"/>
                <w:sz w:val="21"/>
                <w:szCs w:val="21"/>
                <w:lang w:val="fr-CA"/>
              </w:rPr>
              <w:t>☐ Organisation à but lucratif (Moyenne, 100-499 employés)</w:t>
            </w:r>
          </w:p>
          <w:p w:rsidRPr="00257620" w:rsidR="00052B6C" w:rsidP="393ADD14" w:rsidRDefault="00052B6C" w14:paraId="2DF31C98" w14:textId="4D78C4D3">
            <w:pPr>
              <w:shd w:val="clear" w:color="auto" w:fill="FAFAFA"/>
              <w:spacing w:before="0" w:beforeAutospacing="off" w:after="0" w:afterAutospacing="off"/>
            </w:pPr>
            <w:r w:rsidRPr="393ADD14" w:rsidR="2C46796B">
              <w:rPr>
                <w:rFonts w:ascii="Segoe UI" w:hAnsi="Segoe UI" w:eastAsia="Segoe UI" w:cs="Segoe UI"/>
                <w:b w:val="0"/>
                <w:bCs w:val="0"/>
                <w:i w:val="0"/>
                <w:iCs w:val="0"/>
                <w:caps w:val="0"/>
                <w:smallCaps w:val="0"/>
                <w:noProof w:val="0"/>
                <w:color w:val="242424"/>
                <w:sz w:val="21"/>
                <w:szCs w:val="21"/>
                <w:lang w:val="fr-CA"/>
              </w:rPr>
              <w:t>☐ Organisation à but lucratif (Grande, 500+ employés)</w:t>
            </w:r>
          </w:p>
          <w:p w:rsidRPr="00257620" w:rsidR="00052B6C" w:rsidP="393ADD14" w:rsidRDefault="00052B6C" w14:paraId="71FBE1BE" w14:textId="488571E2">
            <w:pPr>
              <w:shd w:val="clear" w:color="auto" w:fill="FAFAFA"/>
              <w:spacing w:before="0" w:beforeAutospacing="off" w:after="0" w:afterAutospacing="off"/>
            </w:pPr>
            <w:r w:rsidRPr="393ADD14" w:rsidR="2C46796B">
              <w:rPr>
                <w:rFonts w:ascii="Segoe UI" w:hAnsi="Segoe UI" w:eastAsia="Segoe UI" w:cs="Segoe UI"/>
                <w:b w:val="0"/>
                <w:bCs w:val="0"/>
                <w:i w:val="0"/>
                <w:iCs w:val="0"/>
                <w:caps w:val="0"/>
                <w:smallCaps w:val="0"/>
                <w:noProof w:val="0"/>
                <w:color w:val="242424"/>
                <w:sz w:val="21"/>
                <w:szCs w:val="21"/>
                <w:lang w:val="fr-CA"/>
              </w:rPr>
              <w:t>☐ Organisation à but non lucratif qui facilite et finance la recherche et le développement au nom de l'écosystème et dont le financement provient principalement d'organisations du secteur privé</w:t>
            </w:r>
          </w:p>
          <w:p w:rsidRPr="00257620" w:rsidR="00052B6C" w:rsidP="393ADD14" w:rsidRDefault="00052B6C" w14:paraId="3DD58A39" w14:textId="61A21AEB">
            <w:pPr>
              <w:shd w:val="clear" w:color="auto" w:fill="FAFAFA"/>
              <w:spacing w:before="0" w:beforeAutospacing="off" w:after="0" w:afterAutospacing="off"/>
            </w:pPr>
            <w:r w:rsidRPr="393ADD14" w:rsidR="2C46796B">
              <w:rPr>
                <w:rFonts w:ascii="Segoe UI" w:hAnsi="Segoe UI" w:eastAsia="Segoe UI" w:cs="Segoe UI"/>
                <w:b w:val="0"/>
                <w:bCs w:val="0"/>
                <w:i w:val="0"/>
                <w:iCs w:val="0"/>
                <w:caps w:val="0"/>
                <w:smallCaps w:val="0"/>
                <w:noProof w:val="0"/>
                <w:color w:val="242424"/>
                <w:sz w:val="21"/>
                <w:szCs w:val="21"/>
                <w:lang w:val="fr-CA"/>
              </w:rPr>
              <w:t>☐ Société d'État non fédérale dont le financement provient d'activités commerciales</w:t>
            </w:r>
          </w:p>
          <w:p w:rsidRPr="00257620" w:rsidR="00052B6C" w:rsidP="393ADD14" w:rsidRDefault="00052B6C" w14:paraId="790D554C" w14:textId="23F7964A">
            <w:pPr>
              <w:shd w:val="clear" w:color="auto" w:fill="FAFAFA"/>
              <w:spacing w:before="0" w:beforeAutospacing="off" w:after="0" w:afterAutospacing="off"/>
            </w:pPr>
            <w:r w:rsidRPr="393ADD14" w:rsidR="2C46796B">
              <w:rPr>
                <w:rFonts w:ascii="Segoe UI" w:hAnsi="Segoe UI" w:eastAsia="Segoe UI" w:cs="Segoe UI"/>
                <w:b w:val="0"/>
                <w:bCs w:val="0"/>
                <w:i w:val="0"/>
                <w:iCs w:val="0"/>
                <w:caps w:val="0"/>
                <w:smallCaps w:val="0"/>
                <w:noProof w:val="0"/>
                <w:color w:val="242424"/>
                <w:sz w:val="21"/>
                <w:szCs w:val="21"/>
                <w:lang w:val="fr-CA"/>
              </w:rPr>
              <w:t>☐ Organisation autochtone</w:t>
            </w:r>
          </w:p>
          <w:p w:rsidRPr="00257620" w:rsidR="00052B6C" w:rsidP="393ADD14" w:rsidRDefault="00052B6C" w14:paraId="2805EE6E" w14:textId="6F12A4A3">
            <w:pPr>
              <w:shd w:val="clear" w:color="auto" w:fill="FAFAFA"/>
              <w:spacing w:before="0" w:beforeAutospacing="off" w:after="0" w:afterAutospacing="off"/>
            </w:pPr>
            <w:r w:rsidRPr="393ADD14" w:rsidR="2C46796B">
              <w:rPr>
                <w:rFonts w:ascii="Segoe UI" w:hAnsi="Segoe UI" w:eastAsia="Segoe UI" w:cs="Segoe UI"/>
                <w:b w:val="0"/>
                <w:bCs w:val="0"/>
                <w:i w:val="0"/>
                <w:iCs w:val="0"/>
                <w:caps w:val="0"/>
                <w:smallCaps w:val="0"/>
                <w:noProof w:val="0"/>
                <w:color w:val="242424"/>
                <w:sz w:val="21"/>
                <w:szCs w:val="21"/>
                <w:lang w:val="fr-CA"/>
              </w:rPr>
              <w:t>☐ Autre</w:t>
            </w:r>
          </w:p>
        </w:tc>
      </w:tr>
      <w:tr w:rsidRPr="00257620" w:rsidR="00052B6C" w:rsidTr="393ADD14" w14:paraId="65EAF6DC" w14:textId="77777777">
        <w:trPr>
          <w:trHeight w:val="300"/>
        </w:trPr>
        <w:tc>
          <w:tcPr>
            <w:tcW w:w="4328" w:type="dxa"/>
            <w:tcMar/>
          </w:tcPr>
          <w:p w:rsidRPr="00257620" w:rsidR="00052B6C" w:rsidP="00E5502D" w:rsidRDefault="00052B6C" w14:paraId="2C9BE27E" w14:textId="77777777">
            <w:pPr>
              <w:rPr>
                <w:rFonts w:eastAsia="Franklin Gothic Book"/>
                <w:b/>
                <w:bCs/>
                <w:color w:val="000000" w:themeColor="text1"/>
              </w:rPr>
            </w:pPr>
            <w:r>
              <w:rPr>
                <w:b/>
                <w:color w:val="000000" w:themeColor="text1"/>
              </w:rPr>
              <w:t>Numéro d’entreprise (tel qu’émis par l’autorité compétente)</w:t>
            </w:r>
          </w:p>
        </w:tc>
        <w:tc>
          <w:tcPr>
            <w:tcW w:w="4937" w:type="dxa"/>
            <w:tcMar/>
          </w:tcPr>
          <w:p w:rsidRPr="00257620" w:rsidR="00052B6C" w:rsidP="00E5502D" w:rsidRDefault="00052B6C" w14:paraId="734CD742" w14:textId="77777777">
            <w:pPr>
              <w:rPr>
                <w:rFonts w:eastAsia="Franklin Gothic Book"/>
                <w:color w:val="000000" w:themeColor="text1"/>
              </w:rPr>
            </w:pPr>
          </w:p>
        </w:tc>
      </w:tr>
      <w:tr w:rsidRPr="00257620" w:rsidR="00052B6C" w:rsidTr="393ADD14" w14:paraId="09AF705A" w14:textId="77777777">
        <w:trPr>
          <w:trHeight w:val="300"/>
        </w:trPr>
        <w:tc>
          <w:tcPr>
            <w:tcW w:w="4328" w:type="dxa"/>
            <w:tcMar/>
          </w:tcPr>
          <w:p w:rsidRPr="00257620" w:rsidR="00052B6C" w:rsidP="00E5502D" w:rsidRDefault="00052B6C" w14:paraId="020D47BE" w14:textId="77777777">
            <w:pPr>
              <w:rPr>
                <w:rFonts w:eastAsiaTheme="minorEastAsia"/>
                <w:b/>
                <w:bCs/>
              </w:rPr>
            </w:pPr>
            <w:r>
              <w:rPr>
                <w:b/>
              </w:rPr>
              <w:t>Structure de propriété </w:t>
            </w:r>
          </w:p>
          <w:p w:rsidRPr="00257620" w:rsidR="00052B6C" w:rsidP="00E5502D" w:rsidRDefault="00052B6C" w14:paraId="5285F420" w14:textId="77777777">
            <w:pPr>
              <w:rPr>
                <w:rFonts w:eastAsiaTheme="minorEastAsia"/>
              </w:rPr>
            </w:pPr>
            <w:r>
              <w:t>(L’organisation est-elle une filiale?)</w:t>
            </w:r>
          </w:p>
          <w:p w:rsidRPr="00257620" w:rsidR="00052B6C" w:rsidP="00E5502D" w:rsidRDefault="00052B6C" w14:paraId="77F360FE" w14:textId="77777777">
            <w:pPr>
              <w:rPr>
                <w:rFonts w:eastAsiaTheme="minorEastAsia"/>
              </w:rPr>
            </w:pPr>
          </w:p>
        </w:tc>
        <w:tc>
          <w:tcPr>
            <w:tcW w:w="4937" w:type="dxa"/>
            <w:tcMar/>
          </w:tcPr>
          <w:p w:rsidRPr="00257620" w:rsidR="00052B6C" w:rsidP="00E5502D" w:rsidRDefault="00052B6C" w14:paraId="4EDCDA4C" w14:textId="77777777">
            <w:pPr>
              <w:rPr>
                <w:rFonts w:eastAsia="Franklin Gothic Book"/>
                <w:color w:val="000000" w:themeColor="text1"/>
              </w:rPr>
            </w:pPr>
            <w:r>
              <w:rPr>
                <w:rStyle w:val="normaltextrun"/>
                <w:color w:val="000000"/>
                <w:shd w:val="clear" w:color="auto" w:fill="FFFFFF"/>
              </w:rPr>
              <w:t>Oui ou Non (si oui, 1) quel est le nom de l’organisation mère, et 2) dans quelle juridiction et en vertu de quelle législation l’organisation mère est-elle enregistrée)</w:t>
            </w:r>
            <w:r>
              <w:rPr>
                <w:rStyle w:val="eop"/>
                <w:color w:val="000000"/>
                <w:shd w:val="clear" w:color="auto" w:fill="FFFFFF"/>
              </w:rPr>
              <w:t> </w:t>
            </w:r>
          </w:p>
        </w:tc>
      </w:tr>
      <w:tr w:rsidRPr="00257620" w:rsidR="00052B6C" w:rsidTr="393ADD14" w14:paraId="7D090347" w14:textId="77777777">
        <w:trPr>
          <w:trHeight w:val="300"/>
        </w:trPr>
        <w:tc>
          <w:tcPr>
            <w:tcW w:w="4328" w:type="dxa"/>
            <w:tcMar/>
          </w:tcPr>
          <w:p w:rsidRPr="00257620" w:rsidR="00052B6C" w:rsidP="00E5502D" w:rsidRDefault="00052B6C" w14:paraId="2A75DEE6" w14:textId="77777777">
            <w:pPr>
              <w:rPr>
                <w:rFonts w:eastAsiaTheme="minorEastAsia"/>
              </w:rPr>
            </w:pPr>
            <w:r>
              <w:rPr>
                <w:b/>
              </w:rPr>
              <w:t>Description/Résumé</w:t>
            </w:r>
            <w:r>
              <w:t xml:space="preserve"> (description de l’organisation participante d’un maximum de 50 mots)</w:t>
            </w:r>
          </w:p>
        </w:tc>
        <w:tc>
          <w:tcPr>
            <w:tcW w:w="4937" w:type="dxa"/>
            <w:tcMar/>
          </w:tcPr>
          <w:p w:rsidRPr="00257620" w:rsidR="00052B6C" w:rsidP="00E5502D" w:rsidRDefault="00052B6C" w14:paraId="06F4EBDC" w14:textId="77777777">
            <w:pPr>
              <w:rPr>
                <w:rFonts w:eastAsia="Franklin Gothic Book"/>
                <w:color w:val="000000" w:themeColor="text1"/>
              </w:rPr>
            </w:pPr>
          </w:p>
        </w:tc>
      </w:tr>
      <w:tr w:rsidRPr="00257620" w:rsidR="00052B6C" w:rsidTr="393ADD14" w14:paraId="783D3C32" w14:textId="77777777">
        <w:trPr>
          <w:trHeight w:val="300"/>
        </w:trPr>
        <w:tc>
          <w:tcPr>
            <w:tcW w:w="4328" w:type="dxa"/>
            <w:tcMar/>
          </w:tcPr>
          <w:p w:rsidRPr="00257620" w:rsidR="00052B6C" w:rsidP="00E5502D" w:rsidRDefault="00052B6C" w14:paraId="5DCFA903" w14:textId="77777777">
            <w:pPr>
              <w:rPr>
                <w:rFonts w:eastAsiaTheme="minorEastAsia"/>
              </w:rPr>
            </w:pPr>
            <w:r>
              <w:rPr>
                <w:b/>
              </w:rPr>
              <w:t>Personne-ressource principale pour la gestion du projet</w:t>
            </w:r>
            <w:r>
              <w:t xml:space="preserve"> (nom, adresse de courriel et numéro de téléphone)</w:t>
            </w:r>
          </w:p>
        </w:tc>
        <w:tc>
          <w:tcPr>
            <w:tcW w:w="4937" w:type="dxa"/>
            <w:tcMar/>
          </w:tcPr>
          <w:p w:rsidRPr="00257620" w:rsidR="00052B6C" w:rsidP="00E5502D" w:rsidRDefault="00052B6C" w14:paraId="0293B96D" w14:textId="77777777">
            <w:pPr>
              <w:rPr>
                <w:rFonts w:eastAsia="Franklin Gothic Book"/>
                <w:color w:val="000000" w:themeColor="text1"/>
              </w:rPr>
            </w:pPr>
          </w:p>
        </w:tc>
      </w:tr>
      <w:tr w:rsidRPr="00257620" w:rsidR="00052B6C" w:rsidTr="393ADD14" w14:paraId="1AE9956C" w14:textId="77777777">
        <w:trPr>
          <w:trHeight w:val="300"/>
        </w:trPr>
        <w:tc>
          <w:tcPr>
            <w:tcW w:w="4328" w:type="dxa"/>
            <w:tcMar/>
          </w:tcPr>
          <w:p w:rsidRPr="00257620" w:rsidR="00052B6C" w:rsidP="00E5502D" w:rsidRDefault="00052B6C" w14:paraId="603B53CF" w14:textId="77777777">
            <w:pPr>
              <w:rPr>
                <w:rFonts w:eastAsiaTheme="minorEastAsia"/>
                <w:b/>
                <w:bCs/>
              </w:rPr>
            </w:pPr>
            <w:r>
              <w:rPr>
                <w:b/>
              </w:rPr>
              <w:t xml:space="preserve">Personne-ressource principale pour le financement du projet       </w:t>
            </w:r>
          </w:p>
          <w:p w:rsidRPr="00257620" w:rsidR="00052B6C" w:rsidP="00E5502D" w:rsidRDefault="00052B6C" w14:paraId="5F0B1087" w14:textId="72CBFD00">
            <w:pPr>
              <w:rPr>
                <w:rFonts w:eastAsiaTheme="minorEastAsia"/>
              </w:rPr>
            </w:pPr>
            <w:r>
              <w:t>(</w:t>
            </w:r>
            <w:proofErr w:type="gramStart"/>
            <w:r>
              <w:t>nom</w:t>
            </w:r>
            <w:proofErr w:type="gramEnd"/>
            <w:r>
              <w:t>, adresse de courriel et numéro de téléphone)</w:t>
            </w:r>
          </w:p>
        </w:tc>
        <w:tc>
          <w:tcPr>
            <w:tcW w:w="4937" w:type="dxa"/>
            <w:tcMar/>
          </w:tcPr>
          <w:p w:rsidRPr="00257620" w:rsidR="00052B6C" w:rsidP="00E5502D" w:rsidRDefault="00052B6C" w14:paraId="4685ED33" w14:textId="77777777">
            <w:pPr>
              <w:rPr>
                <w:rFonts w:eastAsia="Franklin Gothic Book"/>
                <w:color w:val="000000" w:themeColor="text1"/>
              </w:rPr>
            </w:pPr>
          </w:p>
        </w:tc>
      </w:tr>
      <w:tr w:rsidRPr="00257620" w:rsidR="00052B6C" w:rsidTr="393ADD14" w14:paraId="384D1334" w14:textId="77777777">
        <w:trPr>
          <w:trHeight w:val="300"/>
        </w:trPr>
        <w:tc>
          <w:tcPr>
            <w:tcW w:w="4328" w:type="dxa"/>
            <w:tcMar/>
          </w:tcPr>
          <w:p w:rsidRPr="00257620" w:rsidR="00052B6C" w:rsidP="00E5502D" w:rsidRDefault="00052B6C" w14:paraId="0E160630" w14:textId="77777777">
            <w:pPr>
              <w:rPr>
                <w:rFonts w:eastAsiaTheme="minorEastAsia"/>
                <w:b/>
                <w:bCs/>
              </w:rPr>
            </w:pPr>
            <w:r>
              <w:rPr>
                <w:b/>
              </w:rPr>
              <w:t xml:space="preserve">Autorité de signature de l’entreprise                </w:t>
            </w:r>
          </w:p>
          <w:p w:rsidRPr="00257620" w:rsidR="00052B6C" w:rsidP="00E5502D" w:rsidRDefault="00052B6C" w14:paraId="7DF80A85" w14:textId="77777777">
            <w:pPr>
              <w:rPr>
                <w:rFonts w:eastAsiaTheme="minorEastAsia"/>
              </w:rPr>
            </w:pPr>
            <w:r>
              <w:lastRenderedPageBreak/>
              <w:t>(</w:t>
            </w:r>
            <w:proofErr w:type="gramStart"/>
            <w:r>
              <w:t>nom</w:t>
            </w:r>
            <w:proofErr w:type="gramEnd"/>
            <w:r>
              <w:t>, adresse de courriel et numéro de téléphone)</w:t>
            </w:r>
          </w:p>
          <w:p w:rsidRPr="00257620" w:rsidR="00052B6C" w:rsidP="00E5502D" w:rsidRDefault="00052B6C" w14:paraId="2FB87B2A" w14:textId="16B5D221">
            <w:pPr>
              <w:rPr>
                <w:rFonts w:eastAsiaTheme="minorEastAsia"/>
              </w:rPr>
            </w:pPr>
            <w:r>
              <w:t>(</w:t>
            </w:r>
            <w:proofErr w:type="gramStart"/>
            <w:r>
              <w:t>doit</w:t>
            </w:r>
            <w:proofErr w:type="gramEnd"/>
            <w:r>
              <w:t xml:space="preserve"> correspondre aux noms indiqués sur le Certificat de diligence raisonnable de l’entreprise)</w:t>
            </w:r>
          </w:p>
        </w:tc>
        <w:tc>
          <w:tcPr>
            <w:tcW w:w="4937" w:type="dxa"/>
            <w:tcMar/>
          </w:tcPr>
          <w:p w:rsidRPr="00257620" w:rsidR="00052B6C" w:rsidP="00E5502D" w:rsidRDefault="00052B6C" w14:paraId="5359D4FF" w14:textId="77777777">
            <w:pPr>
              <w:rPr>
                <w:rFonts w:eastAsia="Franklin Gothic Book"/>
                <w:color w:val="000000" w:themeColor="text1"/>
              </w:rPr>
            </w:pPr>
          </w:p>
        </w:tc>
      </w:tr>
      <w:tr w:rsidRPr="00257620" w:rsidR="00052B6C" w:rsidTr="393ADD14" w14:paraId="082A9E8A" w14:textId="77777777">
        <w:trPr>
          <w:trHeight w:val="300"/>
        </w:trPr>
        <w:tc>
          <w:tcPr>
            <w:tcW w:w="4328" w:type="dxa"/>
            <w:tcMar/>
          </w:tcPr>
          <w:p w:rsidRPr="00257620" w:rsidR="00052B6C" w:rsidP="00E5502D" w:rsidRDefault="00052B6C" w14:paraId="7FE68030" w14:textId="77777777">
            <w:pPr>
              <w:rPr>
                <w:rFonts w:eastAsia="Franklin Gothic Book"/>
                <w:color w:val="000000" w:themeColor="text1"/>
              </w:rPr>
            </w:pPr>
            <w:r>
              <w:rPr>
                <w:b/>
                <w:color w:val="000000" w:themeColor="text1"/>
              </w:rPr>
              <w:t xml:space="preserve">Membre diversifié?                                         </w:t>
            </w:r>
            <w:r>
              <w:rPr>
                <w:color w:val="000000" w:themeColor="text1"/>
              </w:rPr>
              <w:t>Une organisation qui se concentre principalement sur le soutien des valeurs de la diversité et de l’inclusion pouvant être mises à profit dans le cadre de ce projet ou des entreprises qui sont détenues en majorité par des personnes représentant un groupe autochtone ou sous-représenté.</w:t>
            </w:r>
          </w:p>
        </w:tc>
        <w:tc>
          <w:tcPr>
            <w:tcW w:w="4937" w:type="dxa"/>
            <w:tcMar/>
          </w:tcPr>
          <w:p w:rsidRPr="00257620" w:rsidR="00052B6C" w:rsidP="00E5502D" w:rsidRDefault="00052B6C" w14:paraId="48D0AA85" w14:textId="77777777">
            <w:pPr>
              <w:rPr>
                <w:rFonts w:eastAsia="Franklin Gothic Book"/>
                <w:color w:val="000000" w:themeColor="text1"/>
              </w:rPr>
            </w:pPr>
            <w:r>
              <w:rPr>
                <w:color w:val="000000" w:themeColor="text1"/>
              </w:rPr>
              <w:t xml:space="preserve">Oui ou non </w:t>
            </w:r>
            <w:r>
              <w:rPr>
                <w:i/>
                <w:color w:val="000000" w:themeColor="text1"/>
              </w:rPr>
              <w:t>(dans l’affirmative, veuillez fournir plus de détails)</w:t>
            </w:r>
          </w:p>
        </w:tc>
      </w:tr>
    </w:tbl>
    <w:p w:rsidRPr="00257620" w:rsidR="00052B6C" w:rsidP="00052B6C" w:rsidRDefault="00052B6C" w14:paraId="6610CF06" w14:textId="77777777">
      <w:pPr>
        <w:spacing w:after="0" w:line="240" w:lineRule="auto"/>
        <w:rPr>
          <w:rFonts w:eastAsia="Franklin Gothic Book"/>
          <w:b/>
          <w:bCs/>
          <w:color w:val="000000" w:themeColor="text1"/>
        </w:rPr>
      </w:pPr>
    </w:p>
    <w:p w:rsidRPr="00257620" w:rsidR="00052B6C" w:rsidP="00052B6C" w:rsidRDefault="0070332E" w14:paraId="2DE3108B" w14:textId="5DAE3CFC">
      <w:pPr>
        <w:spacing w:after="0" w:line="240" w:lineRule="auto"/>
        <w:rPr>
          <w:rFonts w:eastAsia="Franklin Gothic Book"/>
          <w:b/>
          <w:bCs/>
          <w:color w:val="000000" w:themeColor="text1"/>
        </w:rPr>
      </w:pPr>
      <w:r>
        <w:rPr>
          <w:b/>
          <w:color w:val="000000" w:themeColor="text1"/>
        </w:rPr>
        <w:t>2C. Collaborateurs</w:t>
      </w:r>
    </w:p>
    <w:p w:rsidRPr="00257620" w:rsidR="00052B6C" w:rsidP="00052B6C" w:rsidRDefault="00052B6C" w14:paraId="7AFE6588" w14:textId="2A0ABAA0">
      <w:pPr>
        <w:spacing w:after="0" w:line="240" w:lineRule="auto"/>
        <w:jc w:val="both"/>
        <w:rPr>
          <w:rFonts w:eastAsia="Franklin Gothic Book"/>
          <w:b/>
          <w:bCs/>
          <w:color w:val="000000" w:themeColor="text1"/>
        </w:rPr>
      </w:pPr>
      <w:r>
        <w:rPr>
          <w:b/>
          <w:color w:val="000000" w:themeColor="text1"/>
        </w:rPr>
        <w:t>(Contributeurs au projet, tel qu’indiqué dans l’énoncé des travaux, le budget et/ou la gouvernance du projet | Ne cherche pas à obtenir un financement de contrepartie de SOC | N’est pas tenu de signer l’entente de projet)</w:t>
      </w:r>
    </w:p>
    <w:p w:rsidRPr="00257620" w:rsidR="00052B6C" w:rsidP="00052B6C" w:rsidRDefault="00052B6C" w14:paraId="0C8A05B9" w14:textId="77777777">
      <w:pPr>
        <w:spacing w:after="0" w:line="240" w:lineRule="auto"/>
        <w:rPr>
          <w:rFonts w:eastAsia="Franklin Gothic Book"/>
          <w:b/>
          <w:bCs/>
          <w:color w:val="000000" w:themeColor="text1"/>
        </w:rPr>
      </w:pPr>
      <w:r>
        <w:rPr>
          <w:i/>
          <w:color w:val="000000" w:themeColor="text1"/>
        </w:rPr>
        <w:t>(***copiez et collez le graphique pour ajouter des collaborateurs au projet supplémentaires, le cas échéant)</w:t>
      </w:r>
    </w:p>
    <w:tbl>
      <w:tblPr>
        <w:tblStyle w:val="TableGrid"/>
        <w:tblW w:w="0" w:type="auto"/>
        <w:tblInd w:w="85" w:type="dxa"/>
        <w:tblLook w:val="04A0" w:firstRow="1" w:lastRow="0" w:firstColumn="1" w:lastColumn="0" w:noHBand="0" w:noVBand="1"/>
      </w:tblPr>
      <w:tblGrid>
        <w:gridCol w:w="4671"/>
        <w:gridCol w:w="4594"/>
      </w:tblGrid>
      <w:tr w:rsidRPr="00257620" w:rsidR="00052B6C" w:rsidTr="393ADD14" w14:paraId="3B45E0DE" w14:textId="77777777">
        <w:trPr>
          <w:trHeight w:val="300"/>
        </w:trPr>
        <w:tc>
          <w:tcPr>
            <w:tcW w:w="4671" w:type="dxa"/>
            <w:tcMar/>
          </w:tcPr>
          <w:p w:rsidRPr="00257620" w:rsidR="00052B6C" w:rsidP="00E5502D" w:rsidRDefault="00052B6C" w14:paraId="260A52AA" w14:textId="77777777">
            <w:pPr>
              <w:rPr>
                <w:rFonts w:eastAsia="Franklin Gothic Book"/>
                <w:b/>
                <w:bCs/>
                <w:color w:val="000000" w:themeColor="text1"/>
              </w:rPr>
            </w:pPr>
            <w:r>
              <w:rPr>
                <w:b/>
                <w:color w:val="000000" w:themeColor="text1"/>
              </w:rPr>
              <w:t>Nom officiel</w:t>
            </w:r>
          </w:p>
          <w:p w:rsidRPr="00257620" w:rsidR="00052B6C" w:rsidP="00E5502D" w:rsidRDefault="00052B6C" w14:paraId="75121008" w14:textId="77777777">
            <w:pPr>
              <w:rPr>
                <w:rFonts w:eastAsia="Franklin Gothic Book"/>
                <w:color w:val="000000" w:themeColor="text1"/>
              </w:rPr>
            </w:pPr>
            <w:r>
              <w:rPr>
                <w:color w:val="000000" w:themeColor="text1"/>
              </w:rPr>
              <w:t>(</w:t>
            </w:r>
            <w:proofErr w:type="gramStart"/>
            <w:r>
              <w:rPr>
                <w:color w:val="000000" w:themeColor="text1"/>
              </w:rPr>
              <w:t>faisant</w:t>
            </w:r>
            <w:proofErr w:type="gramEnd"/>
            <w:r>
              <w:rPr>
                <w:color w:val="000000" w:themeColor="text1"/>
              </w:rPr>
              <w:t xml:space="preserve"> affaire en tant que, si différent)</w:t>
            </w:r>
          </w:p>
        </w:tc>
        <w:tc>
          <w:tcPr>
            <w:tcW w:w="4594" w:type="dxa"/>
            <w:tcMar/>
          </w:tcPr>
          <w:p w:rsidRPr="00257620" w:rsidR="00052B6C" w:rsidP="00E5502D" w:rsidRDefault="00052B6C" w14:paraId="50FDFFA9" w14:textId="77777777">
            <w:pPr>
              <w:rPr>
                <w:rFonts w:eastAsia="Franklin Gothic Book"/>
                <w:color w:val="000000" w:themeColor="text1"/>
              </w:rPr>
            </w:pPr>
          </w:p>
        </w:tc>
      </w:tr>
      <w:tr w:rsidRPr="00257620" w:rsidR="00052B6C" w:rsidTr="393ADD14" w14:paraId="56DAB9CA" w14:textId="77777777">
        <w:trPr>
          <w:trHeight w:val="296"/>
        </w:trPr>
        <w:tc>
          <w:tcPr>
            <w:tcW w:w="4671" w:type="dxa"/>
            <w:tcMar/>
          </w:tcPr>
          <w:p w:rsidRPr="00257620" w:rsidR="00052B6C" w:rsidP="00E5502D" w:rsidRDefault="00052B6C" w14:paraId="02D082C3" w14:textId="77777777">
            <w:pPr>
              <w:rPr>
                <w:rFonts w:eastAsia="Franklin Gothic Book"/>
                <w:b/>
                <w:bCs/>
                <w:color w:val="000000" w:themeColor="text1"/>
              </w:rPr>
            </w:pPr>
            <w:r>
              <w:rPr>
                <w:b/>
                <w:color w:val="000000" w:themeColor="text1"/>
              </w:rPr>
              <w:t>Lieu : Ville, Province, Code postal</w:t>
            </w:r>
          </w:p>
        </w:tc>
        <w:tc>
          <w:tcPr>
            <w:tcW w:w="4594" w:type="dxa"/>
            <w:tcMar/>
          </w:tcPr>
          <w:p w:rsidRPr="00257620" w:rsidR="00052B6C" w:rsidP="00E5502D" w:rsidRDefault="00052B6C" w14:paraId="14352BB7" w14:textId="77777777">
            <w:pPr>
              <w:rPr>
                <w:rFonts w:eastAsia="Franklin Gothic Book"/>
                <w:color w:val="000000" w:themeColor="text1"/>
              </w:rPr>
            </w:pPr>
          </w:p>
        </w:tc>
      </w:tr>
      <w:tr w:rsidRPr="00257620" w:rsidR="00052B6C" w:rsidTr="393ADD14" w14:paraId="2870BCD4" w14:textId="77777777">
        <w:trPr>
          <w:trHeight w:val="300"/>
        </w:trPr>
        <w:tc>
          <w:tcPr>
            <w:tcW w:w="4671" w:type="dxa"/>
            <w:tcMar/>
          </w:tcPr>
          <w:p w:rsidRPr="00257620" w:rsidR="00052B6C" w:rsidP="00E5502D" w:rsidRDefault="00052B6C" w14:paraId="20164E9B" w14:textId="26D44328">
            <w:pPr>
              <w:rPr>
                <w:rFonts w:eastAsia="Franklin Gothic Book"/>
                <w:b/>
                <w:bCs/>
                <w:color w:val="000000" w:themeColor="text1"/>
              </w:rPr>
            </w:pPr>
            <w:r>
              <w:rPr>
                <w:b/>
                <w:color w:val="000000" w:themeColor="text1"/>
              </w:rPr>
              <w:t>Type d’organisation</w:t>
            </w:r>
            <w:r>
              <w:rPr>
                <w:b/>
                <w:color w:val="000000" w:themeColor="text1"/>
                <w:sz w:val="28"/>
                <w:vertAlign w:val="superscript"/>
              </w:rPr>
              <w:t>±</w:t>
            </w:r>
          </w:p>
        </w:tc>
        <w:tc>
          <w:tcPr>
            <w:tcW w:w="4594" w:type="dxa"/>
            <w:tcMar/>
          </w:tcPr>
          <w:p w:rsidRPr="00257620" w:rsidR="00052B6C" w:rsidP="393ADD14" w:rsidRDefault="00052B6C" w14:paraId="12765380" w14:textId="2689665F">
            <w:pPr>
              <w:shd w:val="clear" w:color="auto" w:fill="FAFAFA"/>
              <w:spacing w:before="0" w:beforeAutospacing="off" w:after="0" w:afterAutospacing="off"/>
            </w:pPr>
            <w:r w:rsidRPr="393ADD14" w:rsidR="038A943D">
              <w:rPr>
                <w:rFonts w:ascii="Segoe UI" w:hAnsi="Segoe UI" w:eastAsia="Segoe UI" w:cs="Segoe UI"/>
                <w:b w:val="0"/>
                <w:bCs w:val="0"/>
                <w:i w:val="0"/>
                <w:iCs w:val="0"/>
                <w:caps w:val="0"/>
                <w:smallCaps w:val="0"/>
                <w:noProof w:val="0"/>
                <w:color w:val="242424"/>
                <w:sz w:val="21"/>
                <w:szCs w:val="21"/>
                <w:lang w:val="fr-CA"/>
              </w:rPr>
              <w:t>☐ Organisation à but lucratif (Petite, 0-99 employés)</w:t>
            </w:r>
          </w:p>
          <w:p w:rsidRPr="00257620" w:rsidR="00052B6C" w:rsidP="393ADD14" w:rsidRDefault="00052B6C" w14:paraId="48F8535D" w14:textId="433FB78E">
            <w:pPr>
              <w:shd w:val="clear" w:color="auto" w:fill="FAFAFA"/>
              <w:spacing w:before="0" w:beforeAutospacing="off" w:after="0" w:afterAutospacing="off"/>
            </w:pPr>
            <w:r w:rsidRPr="393ADD14" w:rsidR="038A943D">
              <w:rPr>
                <w:rFonts w:ascii="Segoe UI" w:hAnsi="Segoe UI" w:eastAsia="Segoe UI" w:cs="Segoe UI"/>
                <w:b w:val="0"/>
                <w:bCs w:val="0"/>
                <w:i w:val="0"/>
                <w:iCs w:val="0"/>
                <w:caps w:val="0"/>
                <w:smallCaps w:val="0"/>
                <w:noProof w:val="0"/>
                <w:color w:val="242424"/>
                <w:sz w:val="21"/>
                <w:szCs w:val="21"/>
                <w:lang w:val="fr-CA"/>
              </w:rPr>
              <w:t>☐ Organisation à but lucratif (Moyenne, 100-499 employés)</w:t>
            </w:r>
          </w:p>
          <w:p w:rsidRPr="00257620" w:rsidR="00052B6C" w:rsidP="393ADD14" w:rsidRDefault="00052B6C" w14:paraId="2A747304" w14:textId="4D78C4D3">
            <w:pPr>
              <w:shd w:val="clear" w:color="auto" w:fill="FAFAFA"/>
              <w:spacing w:before="0" w:beforeAutospacing="off" w:after="0" w:afterAutospacing="off"/>
            </w:pPr>
            <w:r w:rsidRPr="393ADD14" w:rsidR="038A943D">
              <w:rPr>
                <w:rFonts w:ascii="Segoe UI" w:hAnsi="Segoe UI" w:eastAsia="Segoe UI" w:cs="Segoe UI"/>
                <w:b w:val="0"/>
                <w:bCs w:val="0"/>
                <w:i w:val="0"/>
                <w:iCs w:val="0"/>
                <w:caps w:val="0"/>
                <w:smallCaps w:val="0"/>
                <w:noProof w:val="0"/>
                <w:color w:val="242424"/>
                <w:sz w:val="21"/>
                <w:szCs w:val="21"/>
                <w:lang w:val="fr-CA"/>
              </w:rPr>
              <w:t>☐ Organisation à but lucratif (Grande, 500+ employés)</w:t>
            </w:r>
          </w:p>
          <w:p w:rsidRPr="00257620" w:rsidR="00052B6C" w:rsidP="393ADD14" w:rsidRDefault="00052B6C" w14:paraId="6492EEBD" w14:textId="488571E2">
            <w:pPr>
              <w:shd w:val="clear" w:color="auto" w:fill="FAFAFA"/>
              <w:spacing w:before="0" w:beforeAutospacing="off" w:after="0" w:afterAutospacing="off"/>
            </w:pPr>
            <w:r w:rsidRPr="393ADD14" w:rsidR="038A943D">
              <w:rPr>
                <w:rFonts w:ascii="Segoe UI" w:hAnsi="Segoe UI" w:eastAsia="Segoe UI" w:cs="Segoe UI"/>
                <w:b w:val="0"/>
                <w:bCs w:val="0"/>
                <w:i w:val="0"/>
                <w:iCs w:val="0"/>
                <w:caps w:val="0"/>
                <w:smallCaps w:val="0"/>
                <w:noProof w:val="0"/>
                <w:color w:val="242424"/>
                <w:sz w:val="21"/>
                <w:szCs w:val="21"/>
                <w:lang w:val="fr-CA"/>
              </w:rPr>
              <w:t>☐ Organisation à but non lucratif qui facilite et finance la recherche et le développement au nom de l'écosystème et dont le financement provient principalement d'organisations du secteur privé</w:t>
            </w:r>
          </w:p>
          <w:p w:rsidRPr="00257620" w:rsidR="00052B6C" w:rsidP="393ADD14" w:rsidRDefault="00052B6C" w14:paraId="6B1C4726" w14:textId="61A21AEB">
            <w:pPr>
              <w:shd w:val="clear" w:color="auto" w:fill="FAFAFA"/>
              <w:spacing w:before="0" w:beforeAutospacing="off" w:after="0" w:afterAutospacing="off"/>
            </w:pPr>
            <w:r w:rsidRPr="393ADD14" w:rsidR="038A943D">
              <w:rPr>
                <w:rFonts w:ascii="Segoe UI" w:hAnsi="Segoe UI" w:eastAsia="Segoe UI" w:cs="Segoe UI"/>
                <w:b w:val="0"/>
                <w:bCs w:val="0"/>
                <w:i w:val="0"/>
                <w:iCs w:val="0"/>
                <w:caps w:val="0"/>
                <w:smallCaps w:val="0"/>
                <w:noProof w:val="0"/>
                <w:color w:val="242424"/>
                <w:sz w:val="21"/>
                <w:szCs w:val="21"/>
                <w:lang w:val="fr-CA"/>
              </w:rPr>
              <w:t>☐ Société d'État non fédérale dont le financement provient d'activités commerciales</w:t>
            </w:r>
          </w:p>
          <w:p w:rsidRPr="00257620" w:rsidR="00052B6C" w:rsidP="393ADD14" w:rsidRDefault="00052B6C" w14:paraId="47447D19" w14:textId="23F7964A">
            <w:pPr>
              <w:shd w:val="clear" w:color="auto" w:fill="FAFAFA"/>
              <w:spacing w:before="0" w:beforeAutospacing="off" w:after="0" w:afterAutospacing="off"/>
            </w:pPr>
            <w:r w:rsidRPr="393ADD14" w:rsidR="038A943D">
              <w:rPr>
                <w:rFonts w:ascii="Segoe UI" w:hAnsi="Segoe UI" w:eastAsia="Segoe UI" w:cs="Segoe UI"/>
                <w:b w:val="0"/>
                <w:bCs w:val="0"/>
                <w:i w:val="0"/>
                <w:iCs w:val="0"/>
                <w:caps w:val="0"/>
                <w:smallCaps w:val="0"/>
                <w:noProof w:val="0"/>
                <w:color w:val="242424"/>
                <w:sz w:val="21"/>
                <w:szCs w:val="21"/>
                <w:lang w:val="fr-CA"/>
              </w:rPr>
              <w:t>☐ Organisation autochtone</w:t>
            </w:r>
          </w:p>
          <w:p w:rsidRPr="00257620" w:rsidR="00052B6C" w:rsidP="393ADD14" w:rsidRDefault="00052B6C" w14:paraId="12D24A15" w14:textId="62D9E44E">
            <w:pPr>
              <w:shd w:val="clear" w:color="auto" w:fill="FAFAFA"/>
              <w:spacing w:before="0" w:beforeAutospacing="off" w:after="0" w:afterAutospacing="off"/>
            </w:pPr>
            <w:r w:rsidRPr="393ADD14" w:rsidR="038A943D">
              <w:rPr>
                <w:rFonts w:ascii="Segoe UI" w:hAnsi="Segoe UI" w:eastAsia="Segoe UI" w:cs="Segoe UI"/>
                <w:b w:val="0"/>
                <w:bCs w:val="0"/>
                <w:i w:val="0"/>
                <w:iCs w:val="0"/>
                <w:caps w:val="0"/>
                <w:smallCaps w:val="0"/>
                <w:noProof w:val="0"/>
                <w:color w:val="242424"/>
                <w:sz w:val="21"/>
                <w:szCs w:val="21"/>
                <w:lang w:val="fr-CA"/>
              </w:rPr>
              <w:t>☐ Autre</w:t>
            </w:r>
          </w:p>
        </w:tc>
      </w:tr>
      <w:tr w:rsidRPr="00257620" w:rsidR="00052B6C" w:rsidTr="393ADD14" w14:paraId="79AA2FCA" w14:textId="77777777">
        <w:trPr>
          <w:trHeight w:val="300"/>
        </w:trPr>
        <w:tc>
          <w:tcPr>
            <w:tcW w:w="4671" w:type="dxa"/>
            <w:tcMar/>
          </w:tcPr>
          <w:p w:rsidRPr="00257620" w:rsidR="00052B6C" w:rsidP="00E5502D" w:rsidRDefault="00052B6C" w14:paraId="0808E982" w14:textId="77777777">
            <w:pPr>
              <w:rPr>
                <w:rFonts w:eastAsia="Franklin Gothic Book"/>
                <w:b/>
                <w:bCs/>
                <w:color w:val="000000" w:themeColor="text1"/>
              </w:rPr>
            </w:pPr>
            <w:r>
              <w:rPr>
                <w:b/>
                <w:color w:val="000000" w:themeColor="text1"/>
              </w:rPr>
              <w:t>Numéro d’entreprise (tel qu’émis par l’autorité compétente)</w:t>
            </w:r>
          </w:p>
        </w:tc>
        <w:tc>
          <w:tcPr>
            <w:tcW w:w="4594" w:type="dxa"/>
            <w:tcMar/>
          </w:tcPr>
          <w:p w:rsidRPr="00257620" w:rsidR="00052B6C" w:rsidP="00E5502D" w:rsidRDefault="00052B6C" w14:paraId="58F2E78F" w14:textId="77777777">
            <w:pPr>
              <w:rPr>
                <w:rFonts w:eastAsia="Franklin Gothic Book"/>
                <w:color w:val="000000" w:themeColor="text1"/>
              </w:rPr>
            </w:pPr>
          </w:p>
        </w:tc>
      </w:tr>
      <w:tr w:rsidRPr="00257620" w:rsidR="00052B6C" w:rsidTr="393ADD14" w14:paraId="7EC5412C" w14:textId="77777777">
        <w:trPr>
          <w:trHeight w:val="300"/>
        </w:trPr>
        <w:tc>
          <w:tcPr>
            <w:tcW w:w="4671" w:type="dxa"/>
            <w:tcMar/>
          </w:tcPr>
          <w:p w:rsidRPr="00257620" w:rsidR="00052B6C" w:rsidP="00E5502D" w:rsidRDefault="00052B6C" w14:paraId="10F8463B" w14:textId="77777777">
            <w:pPr>
              <w:rPr>
                <w:rFonts w:eastAsia="Franklin Gothic Book"/>
                <w:b/>
                <w:bCs/>
                <w:color w:val="000000" w:themeColor="text1"/>
              </w:rPr>
            </w:pPr>
            <w:r>
              <w:rPr>
                <w:b/>
                <w:i/>
                <w:color w:val="000000" w:themeColor="text1"/>
              </w:rPr>
              <w:t>Description/Résumé</w:t>
            </w:r>
            <w:r>
              <w:rPr>
                <w:i/>
                <w:color w:val="000000" w:themeColor="text1"/>
              </w:rPr>
              <w:t xml:space="preserve"> (description de l’organisation participante d’un maximum de 50 mots)</w:t>
            </w:r>
          </w:p>
        </w:tc>
        <w:tc>
          <w:tcPr>
            <w:tcW w:w="4594" w:type="dxa"/>
            <w:tcMar/>
          </w:tcPr>
          <w:p w:rsidRPr="00257620" w:rsidR="00052B6C" w:rsidP="00E5502D" w:rsidRDefault="00052B6C" w14:paraId="1FAB0400" w14:textId="77777777">
            <w:pPr>
              <w:rPr>
                <w:rFonts w:eastAsia="Franklin Gothic Book"/>
                <w:color w:val="000000" w:themeColor="text1"/>
              </w:rPr>
            </w:pPr>
          </w:p>
        </w:tc>
      </w:tr>
      <w:tr w:rsidRPr="00257620" w:rsidR="00052B6C" w:rsidTr="393ADD14" w14:paraId="03AEA67B" w14:textId="77777777">
        <w:trPr>
          <w:trHeight w:val="300"/>
        </w:trPr>
        <w:tc>
          <w:tcPr>
            <w:tcW w:w="4671" w:type="dxa"/>
            <w:tcMar/>
          </w:tcPr>
          <w:p w:rsidRPr="00257620" w:rsidR="00052B6C" w:rsidP="00E5502D" w:rsidRDefault="00052B6C" w14:paraId="706238A1" w14:textId="77777777">
            <w:pPr>
              <w:rPr>
                <w:rFonts w:eastAsia="Franklin Gothic Book"/>
                <w:i/>
                <w:iCs/>
                <w:color w:val="000000" w:themeColor="text1"/>
              </w:rPr>
            </w:pPr>
            <w:r>
              <w:rPr>
                <w:b/>
                <w:bCs/>
              </w:rPr>
              <w:t>Personne-ressource principale</w:t>
            </w:r>
            <w:r>
              <w:t xml:space="preserve"> (nom, adresse de courriel et numéro de téléphone)</w:t>
            </w:r>
          </w:p>
        </w:tc>
        <w:tc>
          <w:tcPr>
            <w:tcW w:w="4594" w:type="dxa"/>
            <w:tcMar/>
          </w:tcPr>
          <w:p w:rsidRPr="00257620" w:rsidR="00052B6C" w:rsidP="00E5502D" w:rsidRDefault="00052B6C" w14:paraId="03237E3D" w14:textId="77777777">
            <w:pPr>
              <w:rPr>
                <w:rFonts w:eastAsia="Franklin Gothic Book"/>
                <w:color w:val="000000" w:themeColor="text1"/>
              </w:rPr>
            </w:pPr>
          </w:p>
        </w:tc>
      </w:tr>
      <w:tr w:rsidRPr="00257620" w:rsidR="00052B6C" w:rsidTr="393ADD14" w14:paraId="6DB5BBFE" w14:textId="77777777">
        <w:trPr>
          <w:trHeight w:val="300"/>
        </w:trPr>
        <w:tc>
          <w:tcPr>
            <w:tcW w:w="4671" w:type="dxa"/>
            <w:tcMar/>
          </w:tcPr>
          <w:p w:rsidRPr="00257620" w:rsidR="00052B6C" w:rsidP="00E5502D" w:rsidRDefault="00052B6C" w14:paraId="5E3578A1" w14:textId="77777777">
            <w:pPr>
              <w:rPr>
                <w:rFonts w:eastAsia="Franklin Gothic Book"/>
                <w:i/>
                <w:iCs/>
                <w:color w:val="000000" w:themeColor="text1"/>
              </w:rPr>
            </w:pPr>
            <w:r>
              <w:rPr>
                <w:b/>
                <w:color w:val="000000" w:themeColor="text1"/>
              </w:rPr>
              <w:t xml:space="preserve">Le rôle du collaborateur dans le projet est-il clairement défini dans la proposition? </w:t>
            </w:r>
          </w:p>
        </w:tc>
        <w:tc>
          <w:tcPr>
            <w:tcW w:w="4594" w:type="dxa"/>
            <w:tcMar/>
          </w:tcPr>
          <w:p w:rsidRPr="00257620" w:rsidR="00052B6C" w:rsidP="00E5502D" w:rsidRDefault="00052B6C" w14:paraId="44618EF2" w14:textId="77777777">
            <w:pPr>
              <w:rPr>
                <w:rFonts w:eastAsia="Franklin Gothic Book"/>
                <w:i/>
                <w:iCs/>
                <w:color w:val="000000" w:themeColor="text1"/>
              </w:rPr>
            </w:pPr>
            <w:r>
              <w:rPr>
                <w:color w:val="000000" w:themeColor="text1"/>
              </w:rPr>
              <w:t>Oui ou non</w:t>
            </w:r>
            <w:r>
              <w:rPr>
                <w:i/>
                <w:color w:val="000000" w:themeColor="text1"/>
              </w:rPr>
              <w:t xml:space="preserve"> (énoncé des travaux, budget et/ou gouvernance?)</w:t>
            </w:r>
          </w:p>
        </w:tc>
      </w:tr>
      <w:tr w:rsidRPr="00257620" w:rsidR="00052B6C" w:rsidTr="393ADD14" w14:paraId="0E05FCC1" w14:textId="77777777">
        <w:trPr>
          <w:trHeight w:val="300"/>
        </w:trPr>
        <w:tc>
          <w:tcPr>
            <w:tcW w:w="4671" w:type="dxa"/>
            <w:tcMar/>
          </w:tcPr>
          <w:p w:rsidRPr="00257620" w:rsidR="00052B6C" w:rsidP="00E5502D" w:rsidRDefault="00052B6C" w14:paraId="6FF9F68F" w14:textId="77777777">
            <w:pPr>
              <w:rPr>
                <w:rFonts w:eastAsia="Franklin Gothic Book"/>
                <w:b/>
                <w:bCs/>
                <w:color w:val="000000" w:themeColor="text1"/>
              </w:rPr>
            </w:pPr>
            <w:r>
              <w:rPr>
                <w:b/>
                <w:color w:val="000000" w:themeColor="text1"/>
              </w:rPr>
              <w:t>Une lettre de collaboration (F) justifiant le rôle dans le projet a-t-elle été soumise avec la proposition?</w:t>
            </w:r>
          </w:p>
        </w:tc>
        <w:tc>
          <w:tcPr>
            <w:tcW w:w="4594" w:type="dxa"/>
            <w:tcMar/>
          </w:tcPr>
          <w:p w:rsidRPr="00257620" w:rsidR="00052B6C" w:rsidP="00E5502D" w:rsidRDefault="00052B6C" w14:paraId="6374AC61" w14:textId="77777777">
            <w:pPr>
              <w:rPr>
                <w:rFonts w:eastAsia="Franklin Gothic Book"/>
                <w:color w:val="000000" w:themeColor="text1"/>
              </w:rPr>
            </w:pPr>
            <w:r>
              <w:rPr>
                <w:color w:val="000000" w:themeColor="text1"/>
              </w:rPr>
              <w:t>Oui ou non</w:t>
            </w:r>
          </w:p>
        </w:tc>
      </w:tr>
      <w:tr w:rsidRPr="00257620" w:rsidR="00052B6C" w:rsidTr="393ADD14" w14:paraId="1A1A474A" w14:textId="77777777">
        <w:trPr>
          <w:trHeight w:val="300"/>
        </w:trPr>
        <w:tc>
          <w:tcPr>
            <w:tcW w:w="4671" w:type="dxa"/>
            <w:tcMar/>
          </w:tcPr>
          <w:p w:rsidRPr="00257620" w:rsidR="00052B6C" w:rsidP="00E5502D" w:rsidRDefault="00052B6C" w14:paraId="16BE20BA" w14:textId="77777777">
            <w:pPr>
              <w:rPr>
                <w:rFonts w:eastAsia="Franklin Gothic Book"/>
                <w:color w:val="000000" w:themeColor="text1"/>
              </w:rPr>
            </w:pPr>
            <w:r>
              <w:rPr>
                <w:b/>
                <w:color w:val="000000" w:themeColor="text1"/>
              </w:rPr>
              <w:t xml:space="preserve">Membre diversifié?                                               </w:t>
            </w:r>
            <w:r>
              <w:rPr>
                <w:color w:val="000000" w:themeColor="text1"/>
              </w:rPr>
              <w:t>Une organisation qui se concentre principalement sur le soutien des valeurs de la diversité et de l’inclusion pouvant être mises à profit dans le cadre de ce projet ou des entreprises qui sont détenues en majorité par des personnes représentant un groupe autochtone ou sous-représenté.</w:t>
            </w:r>
          </w:p>
        </w:tc>
        <w:tc>
          <w:tcPr>
            <w:tcW w:w="4594" w:type="dxa"/>
            <w:tcMar/>
          </w:tcPr>
          <w:p w:rsidRPr="00257620" w:rsidR="00052B6C" w:rsidP="00E5502D" w:rsidRDefault="00052B6C" w14:paraId="16FA4448" w14:textId="77777777">
            <w:pPr>
              <w:rPr>
                <w:rFonts w:eastAsia="Franklin Gothic Book"/>
                <w:color w:val="000000" w:themeColor="text1"/>
              </w:rPr>
            </w:pPr>
            <w:r>
              <w:rPr>
                <w:color w:val="000000" w:themeColor="text1"/>
              </w:rPr>
              <w:t xml:space="preserve">Oui ou non </w:t>
            </w:r>
            <w:r>
              <w:rPr>
                <w:i/>
                <w:color w:val="000000" w:themeColor="text1"/>
              </w:rPr>
              <w:t>(dans l’affirmative, veuillez fournir plus de détails)</w:t>
            </w:r>
          </w:p>
        </w:tc>
      </w:tr>
    </w:tbl>
    <w:p w:rsidRPr="00A32B0F" w:rsidR="009E5E06" w:rsidP="009E5E06" w:rsidRDefault="009E5E06" w14:paraId="4425F016" w14:textId="2E701B61">
      <w:pPr>
        <w:rPr>
          <w:rFonts w:ascii="Franklin Gothic Book" w:hAnsi="Franklin Gothic Book" w:eastAsia="Franklin Gothic Book" w:cs="Calibri"/>
          <w:sz w:val="20"/>
          <w:szCs w:val="20"/>
        </w:rPr>
      </w:pPr>
      <w:bookmarkStart w:name="_Toc31879194" w:id="2"/>
      <w:bookmarkStart w:name="_Toc31879277" w:id="3"/>
      <w:bookmarkStart w:name="_Toc31879196" w:id="4"/>
      <w:bookmarkStart w:name="_Toc31879279" w:id="5"/>
      <w:bookmarkStart w:name="_Toc31879197" w:id="6"/>
      <w:bookmarkStart w:name="_Toc31879280" w:id="7"/>
      <w:bookmarkStart w:name="_Toc31879198" w:id="8"/>
      <w:bookmarkStart w:name="_Toc31879281" w:id="9"/>
      <w:bookmarkStart w:name="_Toc31879205" w:id="10"/>
      <w:bookmarkStart w:name="_Toc31879288" w:id="11"/>
      <w:bookmarkStart w:name="_Toc31879211" w:id="12"/>
      <w:bookmarkStart w:name="_Toc31879294" w:id="13"/>
      <w:bookmarkStart w:name="_Toc31879217" w:id="14"/>
      <w:bookmarkStart w:name="_Toc31879300" w:id="15"/>
      <w:bookmarkStart w:name="_Toc31879223" w:id="16"/>
      <w:bookmarkStart w:name="_Toc31879306" w:id="17"/>
      <w:bookmarkStart w:name="_Toc31879229" w:id="18"/>
      <w:bookmarkStart w:name="_Toc31879312" w:id="19"/>
      <w:bookmarkStart w:name="_Toc31879235" w:id="20"/>
      <w:bookmarkStart w:name="_Toc31879318" w:id="2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Pr>
          <w:rFonts w:ascii="Franklin Gothic Book" w:hAnsi="Franklin Gothic Book"/>
          <w:sz w:val="20"/>
        </w:rPr>
        <w:t>Dans le cadre du processus d’évaluation, veuillez prendre note que SOC peut communiquer avec les partenaires ou les collaborateurs mentionnés ci-dessus pour confirmer qu’ils sont informés de ce processus.</w:t>
      </w:r>
    </w:p>
    <w:p w:rsidRPr="00A32B0F" w:rsidR="00E506D1" w:rsidP="00E506D1" w:rsidRDefault="00E506D1" w14:paraId="1881EBF0" w14:textId="263CAB53">
      <w:pPr>
        <w:rPr>
          <w:rFonts w:ascii="Franklin Gothic Book" w:hAnsi="Franklin Gothic Book" w:eastAsia="Franklin Gothic Book" w:cs="Franklin Gothic Book"/>
          <w:b/>
          <w:bCs/>
          <w:sz w:val="20"/>
          <w:szCs w:val="20"/>
        </w:rPr>
      </w:pPr>
      <w:r>
        <w:rPr>
          <w:rFonts w:ascii="Franklin Gothic Book" w:hAnsi="Franklin Gothic Book"/>
          <w:b/>
          <w:sz w:val="20"/>
        </w:rPr>
        <w:t>Veuillez répondre à toutes les questions.</w:t>
      </w:r>
    </w:p>
    <w:p w:rsidRPr="00912D9E" w:rsidR="00E506D1" w:rsidP="009C28DC" w:rsidRDefault="00E506D1" w14:paraId="4B451919" w14:textId="31B7E40B">
      <w:pPr>
        <w:pStyle w:val="Heading1"/>
        <w:numPr>
          <w:ilvl w:val="0"/>
          <w:numId w:val="15"/>
        </w:numPr>
        <w:spacing w:before="0" w:after="60" w:line="240" w:lineRule="auto"/>
        <w:ind w:left="426" w:hanging="426"/>
        <w:jc w:val="both"/>
        <w:rPr>
          <w:rFonts w:ascii="Franklin Gothic Book" w:hAnsi="Franklin Gothic Book" w:eastAsia="Franklin Gothic Book" w:cs="Franklin Gothic Book"/>
          <w:color w:val="000000" w:themeColor="text1"/>
          <w:sz w:val="20"/>
        </w:rPr>
      </w:pPr>
      <w:r>
        <w:rPr>
          <w:rFonts w:ascii="Franklin Gothic Book" w:hAnsi="Franklin Gothic Book"/>
          <w:color w:val="000000" w:themeColor="text1"/>
          <w:sz w:val="20"/>
        </w:rPr>
        <w:lastRenderedPageBreak/>
        <w:t>Décrivez le projet en termes non techniques. (Max. de 500 mots)</w:t>
      </w:r>
    </w:p>
    <w:p w:rsidRPr="00A32B0F" w:rsidR="00E506D1" w:rsidP="007F17B8" w:rsidRDefault="00B0606F" w14:paraId="2BAADAD4" w14:textId="17A59F42">
      <w:pPr>
        <w:pStyle w:val="Heading1"/>
        <w:spacing w:before="0" w:after="60" w:line="240" w:lineRule="auto"/>
        <w:ind w:left="425" w:hanging="425"/>
        <w:jc w:val="both"/>
        <w:rPr>
          <w:rFonts w:ascii="Franklin Gothic Book" w:hAnsi="Franklin Gothic Book" w:eastAsia="Franklin Gothic Book" w:cs="Franklin Gothic Book"/>
          <w:color w:val="000000" w:themeColor="text1"/>
          <w:sz w:val="20"/>
        </w:rPr>
      </w:pPr>
      <w:r>
        <w:rPr>
          <w:rFonts w:ascii="Franklin Gothic Book" w:hAnsi="Franklin Gothic Book"/>
          <w:color w:val="000000" w:themeColor="text1"/>
          <w:sz w:val="20"/>
        </w:rPr>
        <w:t xml:space="preserve">Définissez les nouveaux produits et services qui seront mis au point par ce projet. Veuillez inclure tous les diagrammes ou images qui faciliteront la compréhension de la nature du projet et de ses résultats. (Max. de 500 mots) </w:t>
      </w:r>
    </w:p>
    <w:p w:rsidRPr="00A32B0F" w:rsidR="00E506D1" w:rsidP="007F17B8" w:rsidRDefault="00A67E79" w14:paraId="2A41E680" w14:textId="548112DD">
      <w:pPr>
        <w:pStyle w:val="Heading1"/>
        <w:spacing w:before="0" w:after="60" w:line="240" w:lineRule="auto"/>
        <w:ind w:left="425" w:hanging="425"/>
        <w:jc w:val="both"/>
        <w:rPr>
          <w:rFonts w:ascii="Franklin Gothic Book" w:hAnsi="Franklin Gothic Book" w:eastAsia="Franklin Gothic Book" w:cs="Franklin Gothic Book"/>
          <w:color w:val="000000" w:themeColor="text1"/>
          <w:sz w:val="20"/>
        </w:rPr>
      </w:pPr>
      <w:r>
        <w:rPr>
          <w:rFonts w:ascii="Franklin Gothic Book" w:hAnsi="Franklin Gothic Book"/>
          <w:color w:val="000000" w:themeColor="text1"/>
          <w:sz w:val="20"/>
        </w:rPr>
        <w:t>Définissez les futures occasions commerciales des produits et services qui seront développés au cours de ce projet.  Résumez la nature et le potentiel du ou des marchés que vous ciblez, y compris la définition du marché total adressable (TAM), du marché disponible en service (SAM) et du marché obtenu en service disponible (SOM) pour les solutions ou les produits à développer dans le cadre de ce projet.</w:t>
      </w:r>
      <w:r>
        <w:rPr>
          <w:rFonts w:ascii="Franklin Gothic Book" w:hAnsi="Franklin Gothic Book"/>
          <w:i/>
          <w:color w:val="000000" w:themeColor="text1"/>
          <w:sz w:val="20"/>
        </w:rPr>
        <w:t xml:space="preserve"> </w:t>
      </w:r>
      <w:r>
        <w:rPr>
          <w:rFonts w:ascii="Franklin Gothic Book" w:hAnsi="Franklin Gothic Book"/>
          <w:color w:val="000000" w:themeColor="text1"/>
          <w:sz w:val="20"/>
        </w:rPr>
        <w:t xml:space="preserve"> (Max. de 500 mots)</w:t>
      </w:r>
    </w:p>
    <w:p w:rsidRPr="00A32B0F" w:rsidR="00E506D1" w:rsidP="007F17B8" w:rsidRDefault="00E506D1" w14:paraId="256FB9AB" w14:textId="08088565">
      <w:pPr>
        <w:pStyle w:val="Heading1"/>
        <w:spacing w:before="0" w:after="60" w:line="240" w:lineRule="auto"/>
        <w:ind w:left="425" w:hanging="425"/>
        <w:jc w:val="both"/>
        <w:rPr>
          <w:rFonts w:ascii="Franklin Gothic Book" w:hAnsi="Franklin Gothic Book" w:eastAsia="Franklin Gothic Book" w:cs="Franklin Gothic Book"/>
          <w:color w:val="000000" w:themeColor="text1"/>
          <w:sz w:val="20"/>
        </w:rPr>
      </w:pPr>
      <w:r>
        <w:rPr>
          <w:rFonts w:ascii="Franklin Gothic Book" w:hAnsi="Franklin Gothic Book"/>
          <w:color w:val="000000" w:themeColor="text1"/>
          <w:sz w:val="20"/>
        </w:rPr>
        <w:t xml:space="preserve">De quelle façon la réalisation de ce projet contribuera-t-elle à l’accélération du consortium dans le cadre de vos activités de développement et de commercialisation de produits/solutions?  </w:t>
      </w:r>
    </w:p>
    <w:p w:rsidRPr="00A32B0F" w:rsidR="00E506D1" w:rsidP="007F17B8" w:rsidRDefault="006C4EB4" w14:paraId="117832B2" w14:textId="1994C5AA">
      <w:pPr>
        <w:pStyle w:val="Heading1"/>
        <w:spacing w:before="0" w:after="60" w:line="240" w:lineRule="auto"/>
        <w:ind w:left="425" w:hanging="425"/>
        <w:jc w:val="both"/>
        <w:rPr>
          <w:rFonts w:ascii="Franklin Gothic Book" w:hAnsi="Franklin Gothic Book" w:eastAsia="Franklin Gothic Book" w:cs="Franklin Gothic Book"/>
          <w:color w:val="000000" w:themeColor="text1"/>
          <w:sz w:val="20"/>
        </w:rPr>
      </w:pPr>
      <w:r>
        <w:rPr>
          <w:rFonts w:ascii="Franklin Gothic Book" w:hAnsi="Franklin Gothic Book"/>
          <w:color w:val="000000" w:themeColor="text1"/>
          <w:sz w:val="20"/>
        </w:rPr>
        <w:t>Veuillez présenter en détail les aspects techniques des produits ou services proposés, y compris la technologie sous-jacente, le processus de développement et la façon dont ils abordent les défis particuliers du secteur.</w:t>
      </w:r>
      <w:r>
        <w:rPr>
          <w:rFonts w:ascii="Franklin Gothic Book" w:hAnsi="Franklin Gothic Book"/>
          <w:sz w:val="20"/>
        </w:rPr>
        <w:t xml:space="preserve"> </w:t>
      </w:r>
      <w:r>
        <w:rPr>
          <w:rFonts w:ascii="Franklin Gothic Book" w:hAnsi="Franklin Gothic Book"/>
          <w:color w:val="000000" w:themeColor="text1"/>
          <w:sz w:val="20"/>
        </w:rPr>
        <w:t>(Max. de 500 mots)</w:t>
      </w:r>
    </w:p>
    <w:p w:rsidRPr="00A32B0F" w:rsidR="00392E47" w:rsidP="007F17B8" w:rsidRDefault="00392E47" w14:paraId="4A132CF3" w14:textId="1AA06409">
      <w:pPr>
        <w:pStyle w:val="Heading1"/>
        <w:spacing w:before="0" w:after="60" w:line="240" w:lineRule="auto"/>
        <w:ind w:left="425" w:hanging="425"/>
        <w:jc w:val="both"/>
        <w:rPr>
          <w:rFonts w:ascii="Franklin Gothic Book" w:hAnsi="Franklin Gothic Book" w:eastAsia="Franklin Gothic Book" w:cs="Franklin Gothic Book"/>
          <w:color w:val="000000" w:themeColor="text1"/>
          <w:sz w:val="20"/>
        </w:rPr>
      </w:pPr>
      <w:r>
        <w:rPr>
          <w:rFonts w:ascii="Franklin Gothic Book" w:hAnsi="Franklin Gothic Book"/>
          <w:color w:val="000000" w:themeColor="text1"/>
          <w:sz w:val="20"/>
        </w:rPr>
        <w:t>Comment votre projet s’harmonise-t-il avec les règlements, les politiques et les considérations de perception du public actuels ou futurs dans le secteur? Définissez les risques et les atténuations qui doivent être pris en compte. (Max. de 500 mots)</w:t>
      </w:r>
    </w:p>
    <w:p w:rsidRPr="00A32B0F" w:rsidR="00E506D1" w:rsidP="007F17B8" w:rsidRDefault="00E5567A" w14:paraId="12623ED5" w14:textId="44532057">
      <w:pPr>
        <w:pStyle w:val="Heading1"/>
        <w:spacing w:before="0" w:after="60" w:line="240" w:lineRule="auto"/>
        <w:ind w:left="425" w:hanging="425"/>
        <w:jc w:val="both"/>
        <w:rPr>
          <w:rFonts w:ascii="Franklin Gothic Book" w:hAnsi="Franklin Gothic Book" w:eastAsia="Franklin Gothic Book" w:cs="Franklin Gothic Book"/>
          <w:color w:val="000000" w:themeColor="text1"/>
          <w:sz w:val="20"/>
        </w:rPr>
      </w:pPr>
      <w:r>
        <w:rPr>
          <w:rFonts w:ascii="Franklin Gothic Book" w:hAnsi="Franklin Gothic Book"/>
          <w:color w:val="000000" w:themeColor="text1"/>
          <w:sz w:val="20"/>
        </w:rPr>
        <w:t>Veuillez décrire les compétences et l’expertise au sein de l’équipe de projet qui sont directement pertinentes à la bonne réalisation de ce projet, en particulier les capacités de l’équipe qui stimuleront l’innovation et l’atteinte des objectifs du projet. Cela devra inclure la définition du rôle et de l’implication de chaque participant au projet ainsi que les compétences et l’expertise qu’ils apportent à ce projet. Décrivez les lacunes actuelles de votre équipe de projet.  (Max. de 500 mots)</w:t>
      </w:r>
    </w:p>
    <w:p w:rsidRPr="00A32B0F" w:rsidR="00E506D1" w:rsidP="007F17B8" w:rsidRDefault="0091111A" w14:paraId="52F654C6" w14:textId="18ADB5F2">
      <w:pPr>
        <w:pStyle w:val="Heading1"/>
        <w:spacing w:before="0" w:after="60" w:line="240" w:lineRule="auto"/>
        <w:ind w:left="425" w:hanging="425"/>
        <w:jc w:val="both"/>
        <w:rPr>
          <w:rFonts w:ascii="Franklin Gothic Book" w:hAnsi="Franklin Gothic Book" w:eastAsia="Franklin Gothic Book" w:cs="Franklin Gothic Book"/>
          <w:color w:val="000000" w:themeColor="text1"/>
          <w:sz w:val="20"/>
        </w:rPr>
      </w:pPr>
      <w:r>
        <w:rPr>
          <w:rFonts w:ascii="Franklin Gothic Book" w:hAnsi="Franklin Gothic Book"/>
          <w:color w:val="000000" w:themeColor="text1"/>
          <w:sz w:val="20"/>
        </w:rPr>
        <w:t>Décrivez pourquoi le consortium de votre projet représente un partenariat de collaboration significatif, inclusif et équitable. (Max. de 500 mots)</w:t>
      </w:r>
    </w:p>
    <w:p w:rsidRPr="00A32B0F" w:rsidR="006B66DD" w:rsidP="007F17B8" w:rsidRDefault="006B66DD" w14:paraId="015F8D70" w14:textId="1A7E9BB0">
      <w:pPr>
        <w:pStyle w:val="Heading1"/>
        <w:spacing w:before="0" w:after="60" w:line="240" w:lineRule="auto"/>
        <w:ind w:left="425" w:hanging="425"/>
        <w:jc w:val="both"/>
        <w:rPr>
          <w:rFonts w:ascii="Franklin Gothic Book" w:hAnsi="Franklin Gothic Book" w:eastAsia="Franklin Gothic Book" w:cs="Calibri"/>
          <w:color w:val="000000" w:themeColor="text1"/>
          <w:sz w:val="20"/>
        </w:rPr>
      </w:pPr>
      <w:r>
        <w:rPr>
          <w:rFonts w:ascii="Franklin Gothic Book" w:hAnsi="Franklin Gothic Book"/>
          <w:color w:val="000000" w:themeColor="text1"/>
          <w:sz w:val="20"/>
        </w:rPr>
        <w:t xml:space="preserve">D’après ce qui est décrit à la question 3, de quelle façon les nouveaux produits et services </w:t>
      </w:r>
      <w:proofErr w:type="spellStart"/>
      <w:r>
        <w:rPr>
          <w:rFonts w:ascii="Franklin Gothic Book" w:hAnsi="Franklin Gothic Book"/>
          <w:color w:val="000000" w:themeColor="text1"/>
          <w:sz w:val="20"/>
        </w:rPr>
        <w:t>seront-ils</w:t>
      </w:r>
      <w:proofErr w:type="spellEnd"/>
      <w:r>
        <w:rPr>
          <w:rFonts w:ascii="Franklin Gothic Book" w:hAnsi="Franklin Gothic Book"/>
          <w:color w:val="000000" w:themeColor="text1"/>
          <w:sz w:val="20"/>
        </w:rPr>
        <w:t xml:space="preserve"> vendus et qui les vendra?  Décrivez votre chaîne d’approvisionnement, en notant tous les éléments en cours d’élaboration. (Max. de 500 mots)</w:t>
      </w:r>
    </w:p>
    <w:p w:rsidRPr="00A32B0F" w:rsidR="006B66DD" w:rsidP="007F17B8" w:rsidRDefault="006B66DD" w14:paraId="03C6EC30" w14:textId="6C5986B1">
      <w:pPr>
        <w:pStyle w:val="Heading1"/>
        <w:spacing w:before="0" w:after="60" w:line="240" w:lineRule="auto"/>
        <w:ind w:left="425" w:hanging="425"/>
        <w:jc w:val="both"/>
        <w:rPr>
          <w:rFonts w:ascii="Franklin Gothic Book" w:hAnsi="Franklin Gothic Book"/>
          <w:sz w:val="20"/>
        </w:rPr>
      </w:pPr>
      <w:r>
        <w:rPr>
          <w:rFonts w:ascii="Franklin Gothic Book" w:hAnsi="Franklin Gothic Book"/>
          <w:color w:val="000000" w:themeColor="text1"/>
          <w:sz w:val="20"/>
        </w:rPr>
        <w:t>Identifiez les utilisateurs finaux et les groupes de clients qui bénéficieront des résultats du projet.  Veuillez décrire leur implication actuelle et future dans ce projet. (Max. de 500 mots)</w:t>
      </w:r>
    </w:p>
    <w:p w:rsidRPr="00A32B0F" w:rsidR="00E506D1" w:rsidP="007F17B8" w:rsidRDefault="00E506D1" w14:paraId="0845017E" w14:textId="77777777">
      <w:pPr>
        <w:pStyle w:val="Heading1"/>
        <w:spacing w:before="0" w:after="60" w:line="240" w:lineRule="auto"/>
        <w:ind w:left="425" w:hanging="425"/>
        <w:jc w:val="both"/>
        <w:rPr>
          <w:rFonts w:ascii="Franklin Gothic Book" w:hAnsi="Franklin Gothic Book" w:eastAsia="Franklin Gothic Book" w:cs="Franklin Gothic Book"/>
          <w:color w:val="000000" w:themeColor="text1"/>
          <w:sz w:val="20"/>
        </w:rPr>
      </w:pPr>
      <w:r>
        <w:rPr>
          <w:rFonts w:ascii="Franklin Gothic Book" w:hAnsi="Franklin Gothic Book"/>
          <w:color w:val="000000" w:themeColor="text1"/>
          <w:sz w:val="20"/>
        </w:rPr>
        <w:t>Comment votre solution se distingue-t-elle de celles des concurrents?  Quelle valeur offerte par votre solution incitera-t-elle les clients à choisir votre solution? (Max. de 500 mots)</w:t>
      </w:r>
    </w:p>
    <w:p w:rsidRPr="00A32B0F" w:rsidR="00E506D1" w:rsidP="007F17B8" w:rsidRDefault="00E506D1" w14:paraId="56F6D7A2" w14:textId="77777777">
      <w:pPr>
        <w:pStyle w:val="Heading1"/>
        <w:spacing w:before="0" w:after="60" w:line="240" w:lineRule="auto"/>
        <w:ind w:left="425" w:hanging="425"/>
        <w:jc w:val="both"/>
        <w:rPr>
          <w:rFonts w:ascii="Franklin Gothic Book" w:hAnsi="Franklin Gothic Book" w:eastAsia="Franklin Gothic Book" w:cs="Franklin Gothic Book"/>
          <w:color w:val="000000" w:themeColor="text1"/>
          <w:sz w:val="20"/>
        </w:rPr>
      </w:pPr>
      <w:r>
        <w:rPr>
          <w:rFonts w:ascii="Franklin Gothic Book" w:hAnsi="Franklin Gothic Book"/>
          <w:color w:val="000000" w:themeColor="text1"/>
          <w:sz w:val="20"/>
        </w:rPr>
        <w:t>Donnez un aperçu préliminaire des principaux ensembles de travaux détaillant les ensembles de travaux essentiels nécessaires pour atteindre les objectifs du projet. Pour chaque ensemble, incluez les principales étapes, le calendrier, les parties responsables et les résultats attendus. (Max. de 500 mots)</w:t>
      </w:r>
    </w:p>
    <w:p w:rsidRPr="00A32B0F" w:rsidR="00E506D1" w:rsidP="007F17B8" w:rsidRDefault="00E506D1" w14:paraId="69C811A2" w14:textId="77777777">
      <w:pPr>
        <w:pStyle w:val="Heading1"/>
        <w:spacing w:before="0" w:after="60" w:line="240" w:lineRule="auto"/>
        <w:ind w:left="425" w:hanging="425"/>
        <w:jc w:val="both"/>
        <w:rPr>
          <w:rFonts w:ascii="Franklin Gothic Book" w:hAnsi="Franklin Gothic Book" w:eastAsia="Franklin Gothic Book" w:cs="Franklin Gothic Book"/>
          <w:color w:val="000000" w:themeColor="text1"/>
          <w:sz w:val="20"/>
        </w:rPr>
      </w:pPr>
      <w:r>
        <w:rPr>
          <w:rFonts w:ascii="Franklin Gothic Book" w:hAnsi="Franklin Gothic Book"/>
          <w:color w:val="000000" w:themeColor="text1"/>
          <w:sz w:val="20"/>
        </w:rPr>
        <w:t>Veuillez justifier le besoin de financement de SOC pour soutenir ce projet.  Quelles sont les raisons pour lesquelles ce projet ne se concrétiserait pas ou n’aurait pas un impact positif sur la communauté et l’économie océanographiques du Canada en l’absence du financement de SOC? (Max. de 500 mots)</w:t>
      </w:r>
    </w:p>
    <w:p w:rsidRPr="00A32B0F" w:rsidR="00E506D1" w:rsidP="007F17B8" w:rsidRDefault="00E506D1" w14:paraId="6D8A5F83" w14:textId="77777777">
      <w:pPr>
        <w:pStyle w:val="Heading1"/>
        <w:spacing w:before="0" w:after="60" w:line="240" w:lineRule="auto"/>
        <w:ind w:left="425" w:hanging="425"/>
        <w:jc w:val="both"/>
        <w:rPr>
          <w:rFonts w:ascii="Franklin Gothic Book" w:hAnsi="Franklin Gothic Book" w:eastAsia="Franklin Gothic Book" w:cs="Franklin Gothic Book"/>
          <w:color w:val="000000" w:themeColor="text1"/>
          <w:sz w:val="20"/>
        </w:rPr>
      </w:pPr>
      <w:r>
        <w:rPr>
          <w:rFonts w:ascii="Franklin Gothic Book" w:hAnsi="Franklin Gothic Book"/>
          <w:color w:val="000000" w:themeColor="text1"/>
          <w:sz w:val="20"/>
        </w:rPr>
        <w:t>SOC est engagée à développer des talents et à créer des emplois. Cela comprend un bassin de talents diversifié, équitable et inclusif qui favorise la croissance professionnelle pour les groupes sous-représentés.   Quels sont les objectifs du partenaire principal du consortium et des autres partenaires en matière de création d’emplois et de développement sectoriel? De plus, quelles politiques ou quels processus les partenaires ont-ils pour s’assurer que les principaux groupes de la DEI sont recrutés et retenus dans leurs organisations respectives et pour des projets tels que le projet proposé? (Max. de 500 mots)</w:t>
      </w:r>
    </w:p>
    <w:p w:rsidRPr="00A32B0F" w:rsidR="00E506D1" w:rsidP="007F17B8" w:rsidRDefault="00E506D1" w14:paraId="55BF536E" w14:textId="77777777">
      <w:pPr>
        <w:pStyle w:val="Heading1"/>
        <w:spacing w:before="0" w:after="60" w:line="240" w:lineRule="auto"/>
        <w:ind w:left="425" w:hanging="425"/>
        <w:jc w:val="both"/>
        <w:rPr>
          <w:rFonts w:ascii="Franklin Gothic Book" w:hAnsi="Franklin Gothic Book" w:eastAsia="Franklin Gothic Book" w:cs="Franklin Gothic Book"/>
          <w:color w:val="000000" w:themeColor="text1"/>
          <w:sz w:val="20"/>
        </w:rPr>
      </w:pPr>
      <w:r>
        <w:rPr>
          <w:rFonts w:ascii="Franklin Gothic Book" w:hAnsi="Franklin Gothic Book"/>
          <w:color w:val="000000" w:themeColor="text1"/>
          <w:sz w:val="20"/>
        </w:rPr>
        <w:t>SOC est engagée à faire progresser les efforts de réconciliation avec les peuples autochtones du Canada afin de développer de façon durable des possibilités océaniques qui rehaussent la capacité des collectivités autochtones en matière d’affaires, d’emploi, de formation et d’éducation. Quelles sont les retombées du projet pour les autochtones?</w:t>
      </w:r>
    </w:p>
    <w:p w:rsidRPr="00A32B0F" w:rsidR="00E506D1" w:rsidP="007F17B8" w:rsidRDefault="00E506D1" w14:paraId="5155061B" w14:textId="77777777">
      <w:pPr>
        <w:pStyle w:val="Heading1"/>
        <w:spacing w:before="0" w:after="60" w:line="240" w:lineRule="auto"/>
        <w:ind w:left="425" w:hanging="425"/>
        <w:jc w:val="both"/>
        <w:rPr>
          <w:rFonts w:ascii="Franklin Gothic Book" w:hAnsi="Franklin Gothic Book" w:eastAsia="Franklin Gothic Book" w:cs="Franklin Gothic Book"/>
          <w:color w:val="000000" w:themeColor="text1"/>
          <w:sz w:val="20"/>
        </w:rPr>
      </w:pPr>
      <w:r>
        <w:rPr>
          <w:rFonts w:ascii="Franklin Gothic Book" w:hAnsi="Franklin Gothic Book"/>
          <w:color w:val="000000" w:themeColor="text1"/>
          <w:sz w:val="20"/>
        </w:rPr>
        <w:t>Veuillez utiliser cet espace pour déterminer et décrire les capacités et les types de partenaires supplémentaires cherchés dans le cadre de ce projet (capacité industrielle spécialisée, capacité d’innovation, capacité de recherche, talent, leadership, emplacement, accès pour les tests, etc.).</w:t>
      </w:r>
    </w:p>
    <w:p w:rsidR="00E506D1" w:rsidP="00E506D1" w:rsidRDefault="00E506D1" w14:paraId="45D82D46" w14:textId="77777777">
      <w:pPr>
        <w:pStyle w:val="Heading1"/>
        <w:numPr>
          <w:ilvl w:val="0"/>
          <w:numId w:val="0"/>
        </w:numPr>
        <w:spacing w:before="0" w:after="0" w:line="240" w:lineRule="auto"/>
        <w:ind w:left="426"/>
        <w:jc w:val="both"/>
        <w:rPr>
          <w:rFonts w:ascii="Franklin Gothic Book" w:hAnsi="Franklin Gothic Book" w:eastAsia="Franklin Gothic Book" w:cs="Franklin Gothic Book"/>
          <w:color w:val="000000" w:themeColor="text1"/>
          <w:sz w:val="20"/>
        </w:rPr>
      </w:pPr>
    </w:p>
    <w:p w:rsidR="009C28DC" w:rsidP="009C28DC" w:rsidRDefault="009C28DC" w14:paraId="51D45474" w14:textId="77777777"/>
    <w:p w:rsidRPr="009C28DC" w:rsidR="009C28DC" w:rsidP="009C28DC" w:rsidRDefault="009C28DC" w14:paraId="2324E9C4" w14:textId="77777777"/>
    <w:p w:rsidRPr="00A32B0F" w:rsidR="00E506D1" w:rsidP="00DA79A0" w:rsidRDefault="00E506D1" w14:paraId="114DACC0" w14:textId="32C46D74">
      <w:pPr>
        <w:pStyle w:val="Heading1"/>
        <w:numPr>
          <w:ilvl w:val="0"/>
          <w:numId w:val="0"/>
        </w:numPr>
        <w:spacing w:before="0" w:after="0" w:line="240" w:lineRule="auto"/>
        <w:ind w:left="360" w:hanging="360"/>
        <w:jc w:val="both"/>
        <w:rPr>
          <w:rFonts w:ascii="Franklin Gothic Book" w:hAnsi="Franklin Gothic Book" w:eastAsia="Franklin Gothic Book" w:cs="Franklin Gothic Book"/>
          <w:b/>
          <w:sz w:val="20"/>
        </w:rPr>
      </w:pPr>
      <w:r>
        <w:rPr>
          <w:rFonts w:ascii="Franklin Gothic Book" w:hAnsi="Franklin Gothic Book"/>
          <w:b/>
          <w:sz w:val="20"/>
        </w:rPr>
        <w:t>PARTIE 2 – LISTE DE VÉRIFICATION</w:t>
      </w:r>
    </w:p>
    <w:p w:rsidRPr="00A32B0F" w:rsidR="00E506D1" w:rsidP="00E506D1" w:rsidRDefault="00E506D1" w14:paraId="6BE8FED0" w14:textId="77777777">
      <w:pPr>
        <w:spacing w:after="0" w:line="240" w:lineRule="auto"/>
        <w:rPr>
          <w:rFonts w:ascii="Franklin Gothic Book" w:hAnsi="Franklin Gothic Book" w:eastAsia="Franklin Gothic Book" w:cs="Franklin Gothic Book"/>
          <w:sz w:val="20"/>
          <w:szCs w:val="20"/>
        </w:rPr>
      </w:pPr>
      <w:r>
        <w:rPr>
          <w:rFonts w:ascii="Franklin Gothic Book" w:hAnsi="Franklin Gothic Book"/>
          <w:sz w:val="20"/>
        </w:rPr>
        <w:t xml:space="preserve"> </w:t>
      </w:r>
    </w:p>
    <w:p w:rsidRPr="00A32B0F" w:rsidR="00E506D1" w:rsidP="00E506D1" w:rsidRDefault="00E506D1" w14:paraId="64847330" w14:textId="77777777">
      <w:pPr>
        <w:rPr>
          <w:rFonts w:ascii="Franklin Gothic Book" w:hAnsi="Franklin Gothic Book" w:eastAsia="Franklin Gothic Book" w:cs="Franklin Gothic Book"/>
          <w:sz w:val="20"/>
          <w:szCs w:val="20"/>
        </w:rPr>
      </w:pPr>
      <w:r>
        <w:rPr>
          <w:rFonts w:ascii="Franklin Gothic Book" w:hAnsi="Franklin Gothic Book"/>
          <w:sz w:val="20"/>
        </w:rPr>
        <w:t xml:space="preserve">Les projets approuvés </w:t>
      </w:r>
      <w:r>
        <w:rPr>
          <w:rFonts w:ascii="Franklin Gothic Book" w:hAnsi="Franklin Gothic Book"/>
          <w:b/>
          <w:sz w:val="20"/>
        </w:rPr>
        <w:t>doivent s’aligner à tous les critères de sélection de projets suivants</w:t>
      </w:r>
      <w:r>
        <w:rPr>
          <w:rFonts w:ascii="Franklin Gothic Book" w:hAnsi="Franklin Gothic Book"/>
          <w:sz w:val="20"/>
        </w:rPr>
        <w:t xml:space="preserve">. Au cours de la déclaration d’intérêt, le projet doit démontrer la capacité à satisfaire ces critères. Veuillez cocher toutes les cases qui s’appliquent. </w:t>
      </w:r>
    </w:p>
    <w:tbl>
      <w:tblPr>
        <w:tblStyle w:val="TableGrid"/>
        <w:tblW w:w="9360" w:type="dxa"/>
        <w:tblLayout w:type="fixed"/>
        <w:tblLook w:val="04A0" w:firstRow="1" w:lastRow="0" w:firstColumn="1" w:lastColumn="0" w:noHBand="0" w:noVBand="1"/>
      </w:tblPr>
      <w:tblGrid>
        <w:gridCol w:w="540"/>
        <w:gridCol w:w="8820"/>
      </w:tblGrid>
      <w:tr w:rsidR="00E506D1" w:rsidTr="00927118" w14:paraId="55675C10" w14:textId="77777777">
        <w:trPr>
          <w:trHeight w:val="300"/>
        </w:trPr>
        <w:tc>
          <w:tcPr>
            <w:tcW w:w="540" w:type="dxa"/>
            <w:tcBorders>
              <w:top w:val="single" w:color="auto" w:sz="8" w:space="0"/>
              <w:left w:val="single" w:color="auto" w:sz="8" w:space="0"/>
              <w:bottom w:val="single" w:color="auto" w:sz="8" w:space="0"/>
              <w:right w:val="single" w:color="auto" w:sz="8" w:space="0"/>
            </w:tcBorders>
            <w:tcMar>
              <w:left w:w="108" w:type="dxa"/>
              <w:right w:w="108" w:type="dxa"/>
            </w:tcMar>
          </w:tcPr>
          <w:p w:rsidRPr="00A0045D" w:rsidR="00E506D1" w:rsidP="00927118" w:rsidRDefault="00E506D1" w14:paraId="4843DB91" w14:textId="77777777">
            <w:pPr>
              <w:rPr>
                <w:rFonts w:ascii="Franklin Gothic Book" w:hAnsi="Franklin Gothic Book" w:eastAsia="Franklin Gothic Book" w:cs="Franklin Gothic Book"/>
                <w:sz w:val="18"/>
                <w:szCs w:val="18"/>
              </w:rPr>
            </w:pPr>
            <w:r>
              <w:rPr>
                <w:rFonts w:ascii="Segoe UI Symbol" w:hAnsi="Segoe UI Symbol"/>
                <w:sz w:val="20"/>
              </w:rPr>
              <w:t>☐</w:t>
            </w:r>
          </w:p>
        </w:tc>
        <w:tc>
          <w:tcPr>
            <w:tcW w:w="88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E506D1" w:rsidP="00927118" w:rsidRDefault="00E506D1" w14:paraId="6E4B2F6D" w14:textId="1AB793FC">
            <w:pPr>
              <w:rPr>
                <w:rFonts w:ascii="Franklin Gothic Book" w:hAnsi="Franklin Gothic Book" w:eastAsia="Franklin Gothic Book" w:cs="Franklin Gothic Book"/>
                <w:sz w:val="18"/>
                <w:szCs w:val="18"/>
              </w:rPr>
            </w:pPr>
            <w:r>
              <w:rPr>
                <w:rFonts w:ascii="Franklin Gothic Book" w:hAnsi="Franklin Gothic Book"/>
                <w:sz w:val="18"/>
              </w:rPr>
              <w:t>Un taux de contribution maximum de SOC de 40 % des coûts admissibles du projet.</w:t>
            </w:r>
          </w:p>
        </w:tc>
      </w:tr>
      <w:tr w:rsidR="00E506D1" w:rsidTr="00927118" w14:paraId="05A29707" w14:textId="77777777">
        <w:trPr>
          <w:trHeight w:val="300"/>
        </w:trPr>
        <w:tc>
          <w:tcPr>
            <w:tcW w:w="540" w:type="dxa"/>
            <w:tcBorders>
              <w:top w:val="single" w:color="auto" w:sz="8" w:space="0"/>
              <w:left w:val="single" w:color="auto" w:sz="8" w:space="0"/>
              <w:bottom w:val="single" w:color="auto" w:sz="8" w:space="0"/>
              <w:right w:val="single" w:color="auto" w:sz="8" w:space="0"/>
            </w:tcBorders>
            <w:tcMar>
              <w:left w:w="108" w:type="dxa"/>
              <w:right w:w="108" w:type="dxa"/>
            </w:tcMar>
          </w:tcPr>
          <w:p w:rsidR="00E506D1" w:rsidP="00927118" w:rsidRDefault="00E506D1" w14:paraId="7943A834" w14:textId="77777777">
            <w:pPr>
              <w:rPr>
                <w:rFonts w:ascii="Franklin Gothic Book" w:hAnsi="Franklin Gothic Book" w:eastAsia="Franklin Gothic Book" w:cs="Franklin Gothic Book"/>
                <w:sz w:val="18"/>
                <w:szCs w:val="18"/>
              </w:rPr>
            </w:pPr>
            <w:r>
              <w:rPr>
                <w:rFonts w:ascii="Segoe UI Symbol" w:hAnsi="Segoe UI Symbol"/>
                <w:sz w:val="20"/>
              </w:rPr>
              <w:t>☐</w:t>
            </w:r>
          </w:p>
        </w:tc>
        <w:tc>
          <w:tcPr>
            <w:tcW w:w="88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E506D1" w:rsidP="00927118" w:rsidRDefault="00E506D1" w14:paraId="3398BD4A" w14:textId="75A2E71D">
            <w:pPr>
              <w:rPr>
                <w:rFonts w:ascii="Franklin Gothic Book" w:hAnsi="Franklin Gothic Book" w:eastAsia="Franklin Gothic Book" w:cs="Franklin Gothic Book"/>
                <w:sz w:val="18"/>
                <w:szCs w:val="18"/>
              </w:rPr>
            </w:pPr>
            <w:r>
              <w:rPr>
                <w:rFonts w:ascii="Franklin Gothic Book" w:hAnsi="Franklin Gothic Book"/>
                <w:sz w:val="18"/>
              </w:rPr>
              <w:t>Une contribution minimale de SOC de 400 000 $. La contribution totale admissible de l’industrie doit être d’au moins 1 000 000 $.</w:t>
            </w:r>
          </w:p>
        </w:tc>
      </w:tr>
      <w:tr w:rsidR="00E506D1" w:rsidTr="00927118" w14:paraId="63327CE9" w14:textId="77777777">
        <w:trPr>
          <w:trHeight w:val="300"/>
        </w:trPr>
        <w:tc>
          <w:tcPr>
            <w:tcW w:w="540" w:type="dxa"/>
            <w:tcBorders>
              <w:top w:val="single" w:color="auto" w:sz="8" w:space="0"/>
              <w:left w:val="single" w:color="auto" w:sz="8" w:space="0"/>
              <w:bottom w:val="single" w:color="auto" w:sz="8" w:space="0"/>
              <w:right w:val="single" w:color="auto" w:sz="8" w:space="0"/>
            </w:tcBorders>
            <w:tcMar>
              <w:left w:w="108" w:type="dxa"/>
              <w:right w:w="108" w:type="dxa"/>
            </w:tcMar>
          </w:tcPr>
          <w:p w:rsidRPr="00A0045D" w:rsidR="00E506D1" w:rsidP="00927118" w:rsidRDefault="00E506D1" w14:paraId="4988A489" w14:textId="77777777">
            <w:pPr>
              <w:rPr>
                <w:rFonts w:ascii="Franklin Gothic Book" w:hAnsi="Franklin Gothic Book" w:eastAsia="Franklin Gothic Book" w:cs="Franklin Gothic Book"/>
                <w:sz w:val="18"/>
                <w:szCs w:val="18"/>
              </w:rPr>
            </w:pPr>
            <w:r>
              <w:rPr>
                <w:rFonts w:ascii="Segoe UI Symbol" w:hAnsi="Segoe UI Symbol"/>
                <w:sz w:val="20"/>
              </w:rPr>
              <w:t>☐</w:t>
            </w:r>
          </w:p>
        </w:tc>
        <w:tc>
          <w:tcPr>
            <w:tcW w:w="88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E506D1" w:rsidP="00927118" w:rsidRDefault="00E506D1" w14:paraId="1A1CF011" w14:textId="77777777">
            <w:pPr>
              <w:rPr>
                <w:rFonts w:ascii="Franklin Gothic Book" w:hAnsi="Franklin Gothic Book" w:eastAsia="Franklin Gothic Book" w:cs="Franklin Gothic Book"/>
                <w:sz w:val="18"/>
                <w:szCs w:val="18"/>
              </w:rPr>
            </w:pPr>
            <w:r>
              <w:rPr>
                <w:rFonts w:ascii="Franklin Gothic Book" w:hAnsi="Franklin Gothic Book"/>
                <w:sz w:val="18"/>
              </w:rPr>
              <w:t>Un projet se terminant au plus tard le 31 octobre 2027.</w:t>
            </w:r>
          </w:p>
        </w:tc>
      </w:tr>
      <w:tr w:rsidR="00E506D1" w:rsidTr="00927118" w14:paraId="4FCC55C0" w14:textId="77777777">
        <w:trPr>
          <w:trHeight w:val="300"/>
        </w:trPr>
        <w:tc>
          <w:tcPr>
            <w:tcW w:w="540" w:type="dxa"/>
            <w:tcBorders>
              <w:top w:val="single" w:color="auto" w:sz="8" w:space="0"/>
              <w:left w:val="single" w:color="auto" w:sz="8" w:space="0"/>
              <w:bottom w:val="single" w:color="auto" w:sz="8" w:space="0"/>
              <w:right w:val="single" w:color="auto" w:sz="8" w:space="0"/>
            </w:tcBorders>
            <w:tcMar>
              <w:left w:w="108" w:type="dxa"/>
              <w:right w:w="108" w:type="dxa"/>
            </w:tcMar>
          </w:tcPr>
          <w:p w:rsidRPr="00A0045D" w:rsidR="00E506D1" w:rsidP="00927118" w:rsidRDefault="00E506D1" w14:paraId="22EEF474" w14:textId="77777777">
            <w:pPr>
              <w:rPr>
                <w:rFonts w:ascii="Franklin Gothic Book" w:hAnsi="Franklin Gothic Book" w:eastAsia="Franklin Gothic Book" w:cs="Franklin Gothic Book"/>
                <w:sz w:val="18"/>
                <w:szCs w:val="18"/>
              </w:rPr>
            </w:pPr>
            <w:r>
              <w:rPr>
                <w:rFonts w:ascii="Segoe UI Symbol" w:hAnsi="Segoe UI Symbol"/>
                <w:sz w:val="20"/>
              </w:rPr>
              <w:t>☐</w:t>
            </w:r>
          </w:p>
        </w:tc>
        <w:tc>
          <w:tcPr>
            <w:tcW w:w="88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E506D1" w:rsidP="00927118" w:rsidRDefault="00E506D1" w14:paraId="4424B8A4" w14:textId="77042E2C">
            <w:pPr>
              <w:spacing w:line="259" w:lineRule="auto"/>
              <w:rPr>
                <w:rFonts w:ascii="Franklin Gothic Book" w:hAnsi="Franklin Gothic Book" w:eastAsia="Franklin Gothic Book" w:cs="Franklin Gothic Book"/>
                <w:sz w:val="18"/>
                <w:szCs w:val="18"/>
              </w:rPr>
            </w:pPr>
            <w:r>
              <w:rPr>
                <w:rFonts w:ascii="Franklin Gothic Book" w:hAnsi="Franklin Gothic Book"/>
                <w:sz w:val="18"/>
              </w:rPr>
              <w:t>Une solution pour l’océan qui s’aligne sur les objectifs d’</w:t>
            </w:r>
            <w:hyperlink w:history="1" r:id="rId14">
              <w:r>
                <w:rPr>
                  <w:rStyle w:val="Hyperlink"/>
                  <w:rFonts w:ascii="Franklin Gothic Book" w:hAnsi="Franklin Gothic Book"/>
                  <w:sz w:val="18"/>
                </w:rPr>
                <w:t>Ambition 2035</w:t>
              </w:r>
            </w:hyperlink>
            <w:r>
              <w:t>.</w:t>
            </w:r>
          </w:p>
        </w:tc>
      </w:tr>
      <w:tr w:rsidR="00E506D1" w:rsidTr="00927118" w14:paraId="05937AF9" w14:textId="77777777">
        <w:trPr>
          <w:trHeight w:val="300"/>
        </w:trPr>
        <w:tc>
          <w:tcPr>
            <w:tcW w:w="540" w:type="dxa"/>
            <w:tcBorders>
              <w:top w:val="single" w:color="auto" w:sz="8" w:space="0"/>
              <w:left w:val="single" w:color="auto" w:sz="8" w:space="0"/>
              <w:bottom w:val="single" w:color="auto" w:sz="8" w:space="0"/>
              <w:right w:val="single" w:color="auto" w:sz="8" w:space="0"/>
            </w:tcBorders>
            <w:tcMar>
              <w:left w:w="108" w:type="dxa"/>
              <w:right w:w="108" w:type="dxa"/>
            </w:tcMar>
          </w:tcPr>
          <w:p w:rsidR="00E506D1" w:rsidP="00927118" w:rsidRDefault="00E506D1" w14:paraId="6D028F59" w14:textId="77777777">
            <w:pPr>
              <w:rPr>
                <w:rFonts w:ascii="Franklin Gothic Book" w:hAnsi="Franklin Gothic Book" w:eastAsia="Franklin Gothic Book" w:cs="Franklin Gothic Book"/>
                <w:b/>
                <w:bCs/>
                <w:sz w:val="18"/>
                <w:szCs w:val="18"/>
              </w:rPr>
            </w:pPr>
            <w:r>
              <w:rPr>
                <w:rFonts w:ascii="Segoe UI Symbol" w:hAnsi="Segoe UI Symbol"/>
                <w:sz w:val="20"/>
              </w:rPr>
              <w:t>☐</w:t>
            </w:r>
          </w:p>
        </w:tc>
        <w:tc>
          <w:tcPr>
            <w:tcW w:w="88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E506D1" w:rsidP="00927118" w:rsidRDefault="00016A9D" w14:paraId="1642390E" w14:textId="25445297">
            <w:pPr>
              <w:spacing w:line="259" w:lineRule="auto"/>
              <w:rPr>
                <w:rFonts w:ascii="Franklin Gothic Book" w:hAnsi="Franklin Gothic Book" w:eastAsia="Franklin Gothic Book" w:cs="Franklin Gothic Book"/>
                <w:sz w:val="18"/>
                <w:szCs w:val="18"/>
              </w:rPr>
            </w:pPr>
            <w:r>
              <w:rPr>
                <w:rFonts w:ascii="Franklin Gothic Book" w:hAnsi="Franklin Gothic Book"/>
                <w:sz w:val="18"/>
              </w:rPr>
              <w:t>Un projet de nature complémentaire et fondé sur la capacité de l’écosystème.</w:t>
            </w:r>
          </w:p>
        </w:tc>
      </w:tr>
      <w:tr w:rsidR="00016A9D" w:rsidTr="00927118" w14:paraId="5F5EB3C2" w14:textId="77777777">
        <w:trPr>
          <w:trHeight w:val="300"/>
        </w:trPr>
        <w:tc>
          <w:tcPr>
            <w:tcW w:w="540" w:type="dxa"/>
            <w:tcBorders>
              <w:top w:val="single" w:color="auto" w:sz="8" w:space="0"/>
              <w:left w:val="single" w:color="auto" w:sz="8" w:space="0"/>
              <w:bottom w:val="single" w:color="auto" w:sz="8" w:space="0"/>
              <w:right w:val="single" w:color="auto" w:sz="8" w:space="0"/>
            </w:tcBorders>
            <w:tcMar>
              <w:left w:w="108" w:type="dxa"/>
              <w:right w:w="108" w:type="dxa"/>
            </w:tcMar>
          </w:tcPr>
          <w:p w:rsidRPr="00D66049" w:rsidR="00016A9D" w:rsidP="00927118" w:rsidRDefault="00016A9D" w14:paraId="2B7BA20B" w14:textId="0B8F7415">
            <w:pPr>
              <w:rPr>
                <w:rFonts w:ascii="Segoe UI Symbol" w:hAnsi="Segoe UI Symbol" w:cs="Segoe UI Symbol" w:eastAsiaTheme="minorEastAsia"/>
                <w:sz w:val="20"/>
                <w:szCs w:val="20"/>
              </w:rPr>
            </w:pPr>
            <w:r>
              <w:rPr>
                <w:rFonts w:ascii="Segoe UI Symbol" w:hAnsi="Segoe UI Symbol"/>
                <w:sz w:val="20"/>
              </w:rPr>
              <w:t>☐</w:t>
            </w:r>
          </w:p>
        </w:tc>
        <w:tc>
          <w:tcPr>
            <w:tcW w:w="88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016A9D" w:rsidP="00927118" w:rsidRDefault="00016A9D" w14:paraId="41045C88" w14:textId="4B7BBFE7">
            <w:pPr>
              <w:spacing w:line="259" w:lineRule="auto"/>
              <w:rPr>
                <w:rFonts w:ascii="Franklin Gothic Book" w:hAnsi="Franklin Gothic Book" w:eastAsia="Franklin Gothic Book" w:cs="Franklin Gothic Book"/>
                <w:sz w:val="18"/>
                <w:szCs w:val="18"/>
              </w:rPr>
            </w:pPr>
            <w:r>
              <w:rPr>
                <w:rFonts w:ascii="Franklin Gothic Book" w:hAnsi="Franklin Gothic Book"/>
                <w:sz w:val="18"/>
              </w:rPr>
              <w:t>Le projet apportera de solides résultats commerciaux et constitue un investissement intéressant pour le Canada.</w:t>
            </w:r>
          </w:p>
        </w:tc>
      </w:tr>
      <w:tr w:rsidR="00E506D1" w:rsidTr="00927118" w14:paraId="16BBB192" w14:textId="77777777">
        <w:trPr>
          <w:trHeight w:val="300"/>
        </w:trPr>
        <w:tc>
          <w:tcPr>
            <w:tcW w:w="540" w:type="dxa"/>
            <w:tcBorders>
              <w:top w:val="single" w:color="auto" w:sz="8" w:space="0"/>
              <w:left w:val="single" w:color="auto" w:sz="8" w:space="0"/>
              <w:bottom w:val="single" w:color="auto" w:sz="8" w:space="0"/>
              <w:right w:val="single" w:color="auto" w:sz="8" w:space="0"/>
            </w:tcBorders>
            <w:tcMar>
              <w:left w:w="108" w:type="dxa"/>
              <w:right w:w="108" w:type="dxa"/>
            </w:tcMar>
          </w:tcPr>
          <w:p w:rsidR="00E506D1" w:rsidP="00927118" w:rsidRDefault="00E506D1" w14:paraId="05E14E5E" w14:textId="77777777">
            <w:pPr>
              <w:rPr>
                <w:rFonts w:ascii="Franklin Gothic Book" w:hAnsi="Franklin Gothic Book" w:eastAsia="Franklin Gothic Book" w:cs="Franklin Gothic Book"/>
                <w:b/>
                <w:bCs/>
                <w:sz w:val="18"/>
                <w:szCs w:val="18"/>
              </w:rPr>
            </w:pPr>
            <w:r>
              <w:rPr>
                <w:rFonts w:ascii="Segoe UI Symbol" w:hAnsi="Segoe UI Symbol"/>
                <w:sz w:val="20"/>
              </w:rPr>
              <w:t>☐</w:t>
            </w:r>
          </w:p>
        </w:tc>
        <w:tc>
          <w:tcPr>
            <w:tcW w:w="88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E506D1" w:rsidP="00927118" w:rsidRDefault="00E506D1" w14:paraId="2F88308F" w14:textId="77777777">
            <w:pPr>
              <w:spacing w:line="259" w:lineRule="auto"/>
              <w:rPr>
                <w:rFonts w:ascii="Franklin Gothic Book" w:hAnsi="Franklin Gothic Book" w:eastAsia="Franklin Gothic Book" w:cs="Franklin Gothic Book"/>
                <w:sz w:val="18"/>
                <w:szCs w:val="18"/>
              </w:rPr>
            </w:pPr>
            <w:r>
              <w:rPr>
                <w:rFonts w:ascii="Franklin Gothic Book" w:hAnsi="Franklin Gothic Book"/>
                <w:sz w:val="18"/>
              </w:rPr>
              <w:t>Un minimum de deux partenaires de projet qui sont des organisations investisseuses de l’industrie et membres de SOC à la date limite de soumission de la proposition.</w:t>
            </w:r>
          </w:p>
        </w:tc>
      </w:tr>
      <w:tr w:rsidR="00E506D1" w:rsidTr="00927118" w14:paraId="512DA1B7" w14:textId="77777777">
        <w:trPr>
          <w:trHeight w:val="300"/>
        </w:trPr>
        <w:tc>
          <w:tcPr>
            <w:tcW w:w="540" w:type="dxa"/>
            <w:tcBorders>
              <w:top w:val="single" w:color="auto" w:sz="8" w:space="0"/>
              <w:left w:val="single" w:color="auto" w:sz="8" w:space="0"/>
              <w:bottom w:val="single" w:color="auto" w:sz="8" w:space="0"/>
              <w:right w:val="single" w:color="auto" w:sz="8" w:space="0"/>
            </w:tcBorders>
            <w:tcMar>
              <w:left w:w="108" w:type="dxa"/>
              <w:right w:w="108" w:type="dxa"/>
            </w:tcMar>
          </w:tcPr>
          <w:p w:rsidR="00E506D1" w:rsidP="00927118" w:rsidRDefault="00E506D1" w14:paraId="3997FCCA" w14:textId="77777777">
            <w:pPr>
              <w:rPr>
                <w:rFonts w:ascii="Franklin Gothic Book" w:hAnsi="Franklin Gothic Book" w:eastAsia="Franklin Gothic Book" w:cs="Franklin Gothic Book"/>
                <w:b/>
                <w:bCs/>
                <w:sz w:val="18"/>
                <w:szCs w:val="18"/>
              </w:rPr>
            </w:pPr>
            <w:r>
              <w:rPr>
                <w:rFonts w:ascii="Segoe UI Symbol" w:hAnsi="Segoe UI Symbol"/>
                <w:sz w:val="20"/>
              </w:rPr>
              <w:t>☐</w:t>
            </w:r>
          </w:p>
        </w:tc>
        <w:tc>
          <w:tcPr>
            <w:tcW w:w="88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F278D3" w:rsidR="00E506D1" w:rsidP="00927118" w:rsidRDefault="00BA2362" w14:paraId="16C9A78E" w14:textId="5759EDB3">
            <w:pPr>
              <w:spacing w:line="259" w:lineRule="auto"/>
              <w:rPr>
                <w:rFonts w:ascii="Franklin Gothic Book" w:hAnsi="Franklin Gothic Book" w:eastAsia="Franklin Gothic Book" w:cs="Franklin Gothic Book"/>
                <w:sz w:val="18"/>
                <w:szCs w:val="18"/>
              </w:rPr>
            </w:pPr>
            <w:r>
              <w:rPr>
                <w:rFonts w:ascii="Franklin Gothic Book" w:hAnsi="Franklin Gothic Book"/>
                <w:sz w:val="18"/>
              </w:rPr>
              <w:t>Un plan clair qui décrit la façon dont le projet sera mis en œuvre et que le projet pourrait se poursuivre au-delà de la période de financement prévue.</w:t>
            </w:r>
          </w:p>
        </w:tc>
      </w:tr>
      <w:tr w:rsidR="00E506D1" w:rsidTr="00927118" w14:paraId="55FC7DE3" w14:textId="77777777">
        <w:trPr>
          <w:trHeight w:val="300"/>
        </w:trPr>
        <w:tc>
          <w:tcPr>
            <w:tcW w:w="540" w:type="dxa"/>
            <w:tcBorders>
              <w:top w:val="single" w:color="auto" w:sz="8" w:space="0"/>
              <w:left w:val="single" w:color="auto" w:sz="8" w:space="0"/>
              <w:bottom w:val="single" w:color="auto" w:sz="8" w:space="0"/>
              <w:right w:val="single" w:color="auto" w:sz="8" w:space="0"/>
            </w:tcBorders>
            <w:tcMar>
              <w:left w:w="108" w:type="dxa"/>
              <w:right w:w="108" w:type="dxa"/>
            </w:tcMar>
          </w:tcPr>
          <w:p w:rsidR="00E506D1" w:rsidP="00927118" w:rsidRDefault="00E506D1" w14:paraId="0DF8865D" w14:textId="77777777">
            <w:pPr>
              <w:rPr>
                <w:rFonts w:ascii="Franklin Gothic Book" w:hAnsi="Franklin Gothic Book" w:eastAsia="Franklin Gothic Book" w:cs="Franklin Gothic Book"/>
                <w:b/>
                <w:bCs/>
                <w:sz w:val="18"/>
                <w:szCs w:val="18"/>
              </w:rPr>
            </w:pPr>
            <w:r>
              <w:rPr>
                <w:rFonts w:ascii="Segoe UI Symbol" w:hAnsi="Segoe UI Symbol"/>
                <w:sz w:val="20"/>
              </w:rPr>
              <w:t>☐</w:t>
            </w:r>
          </w:p>
        </w:tc>
        <w:tc>
          <w:tcPr>
            <w:tcW w:w="88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E506D1" w:rsidP="00927118" w:rsidRDefault="00E506D1" w14:paraId="124757B5" w14:textId="77777777">
            <w:pPr>
              <w:spacing w:line="259" w:lineRule="auto"/>
              <w:rPr>
                <w:rFonts w:ascii="Franklin Gothic Book" w:hAnsi="Franklin Gothic Book" w:eastAsia="Franklin Gothic Book" w:cs="Franklin Gothic Book"/>
                <w:sz w:val="18"/>
                <w:szCs w:val="18"/>
              </w:rPr>
            </w:pPr>
            <w:r>
              <w:rPr>
                <w:rFonts w:ascii="Franklin Gothic Book" w:hAnsi="Franklin Gothic Book"/>
                <w:sz w:val="18"/>
              </w:rPr>
              <w:t>Des collaborations clairement définies et mesurables entre tous les agents de mise en œuvre du projet et d’autres partenaires.</w:t>
            </w:r>
          </w:p>
        </w:tc>
      </w:tr>
      <w:tr w:rsidR="00E506D1" w:rsidTr="00927118" w14:paraId="0A27F522" w14:textId="77777777">
        <w:trPr>
          <w:trHeight w:val="300"/>
        </w:trPr>
        <w:tc>
          <w:tcPr>
            <w:tcW w:w="540" w:type="dxa"/>
            <w:tcBorders>
              <w:top w:val="single" w:color="auto" w:sz="8" w:space="0"/>
              <w:left w:val="single" w:color="auto" w:sz="8" w:space="0"/>
              <w:bottom w:val="single" w:color="auto" w:sz="8" w:space="0"/>
              <w:right w:val="single" w:color="auto" w:sz="8" w:space="0"/>
            </w:tcBorders>
            <w:tcMar>
              <w:left w:w="108" w:type="dxa"/>
              <w:right w:w="108" w:type="dxa"/>
            </w:tcMar>
          </w:tcPr>
          <w:p w:rsidR="00E506D1" w:rsidP="00927118" w:rsidRDefault="00E506D1" w14:paraId="52766413" w14:textId="77777777">
            <w:pPr>
              <w:rPr>
                <w:rFonts w:ascii="Franklin Gothic Book" w:hAnsi="Franklin Gothic Book" w:eastAsia="Franklin Gothic Book" w:cs="Franklin Gothic Book"/>
                <w:b/>
                <w:bCs/>
                <w:sz w:val="18"/>
                <w:szCs w:val="18"/>
              </w:rPr>
            </w:pPr>
            <w:r>
              <w:rPr>
                <w:rFonts w:ascii="Segoe UI Symbol" w:hAnsi="Segoe UI Symbol"/>
                <w:sz w:val="20"/>
              </w:rPr>
              <w:t>☐</w:t>
            </w:r>
          </w:p>
        </w:tc>
        <w:tc>
          <w:tcPr>
            <w:tcW w:w="88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E506D1" w:rsidP="00927118" w:rsidRDefault="00E506D1" w14:paraId="22EA1B59" w14:textId="2017543C">
            <w:pPr>
              <w:spacing w:line="259" w:lineRule="auto"/>
              <w:rPr>
                <w:rFonts w:ascii="Franklin Gothic Book" w:hAnsi="Franklin Gothic Book" w:eastAsia="Franklin Gothic Book" w:cs="Franklin Gothic Book"/>
                <w:sz w:val="18"/>
                <w:szCs w:val="18"/>
              </w:rPr>
            </w:pPr>
            <w:r>
              <w:rPr>
                <w:rFonts w:ascii="Franklin Gothic Book" w:hAnsi="Franklin Gothic Book"/>
                <w:sz w:val="18"/>
              </w:rPr>
              <w:t>Un soutien tangible d’autres parties prenantes du secteur (par exemple, par la voie de lettres de collaboration, la participation au projet, l’investissement et/ou d’autres façons significatives qui peuvent être clairement démontrées).</w:t>
            </w:r>
          </w:p>
        </w:tc>
      </w:tr>
      <w:tr w:rsidR="00E506D1" w:rsidTr="00927118" w14:paraId="6FA19C49" w14:textId="77777777">
        <w:trPr>
          <w:trHeight w:val="300"/>
        </w:trPr>
        <w:tc>
          <w:tcPr>
            <w:tcW w:w="540" w:type="dxa"/>
            <w:tcBorders>
              <w:top w:val="single" w:color="auto" w:sz="8" w:space="0"/>
              <w:left w:val="single" w:color="auto" w:sz="8" w:space="0"/>
              <w:bottom w:val="single" w:color="auto" w:sz="8" w:space="0"/>
              <w:right w:val="single" w:color="auto" w:sz="8" w:space="0"/>
            </w:tcBorders>
            <w:tcMar>
              <w:left w:w="108" w:type="dxa"/>
              <w:right w:w="108" w:type="dxa"/>
            </w:tcMar>
          </w:tcPr>
          <w:p w:rsidR="00E506D1" w:rsidP="00927118" w:rsidRDefault="00E506D1" w14:paraId="39F3DDFD" w14:textId="77777777">
            <w:pPr>
              <w:spacing w:line="259" w:lineRule="auto"/>
              <w:rPr>
                <w:rFonts w:ascii="Franklin Gothic Book" w:hAnsi="Franklin Gothic Book" w:eastAsia="Franklin Gothic Book" w:cs="Franklin Gothic Book"/>
                <w:sz w:val="18"/>
                <w:szCs w:val="18"/>
              </w:rPr>
            </w:pPr>
            <w:r>
              <w:rPr>
                <w:rFonts w:ascii="Segoe UI Symbol" w:hAnsi="Segoe UI Symbol"/>
                <w:sz w:val="20"/>
              </w:rPr>
              <w:t>☐</w:t>
            </w:r>
          </w:p>
        </w:tc>
        <w:tc>
          <w:tcPr>
            <w:tcW w:w="88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E506D1" w:rsidP="00927118" w:rsidRDefault="00E506D1" w14:paraId="5B97F512" w14:textId="2799F9DF">
            <w:pPr>
              <w:spacing w:line="259" w:lineRule="auto"/>
              <w:rPr>
                <w:rFonts w:ascii="Franklin Gothic Book" w:hAnsi="Franklin Gothic Book" w:eastAsia="Franklin Gothic Book" w:cs="Franklin Gothic Book"/>
                <w:sz w:val="18"/>
                <w:szCs w:val="18"/>
              </w:rPr>
            </w:pPr>
            <w:r>
              <w:rPr>
                <w:rFonts w:ascii="Franklin Gothic Book" w:hAnsi="Franklin Gothic Book"/>
                <w:sz w:val="18"/>
              </w:rPr>
              <w:t>Revue des directives du programme de base et compréhension des exigences de la proposition, si celle-ci est retenue.</w:t>
            </w:r>
          </w:p>
        </w:tc>
      </w:tr>
      <w:tr w:rsidR="00E506D1" w:rsidTr="00927118" w14:paraId="5E10FEB7" w14:textId="77777777">
        <w:trPr>
          <w:trHeight w:val="300"/>
        </w:trPr>
        <w:tc>
          <w:tcPr>
            <w:tcW w:w="540" w:type="dxa"/>
            <w:tcBorders>
              <w:top w:val="single" w:color="auto" w:sz="8" w:space="0"/>
              <w:left w:val="single" w:color="auto" w:sz="8" w:space="0"/>
              <w:bottom w:val="single" w:color="auto" w:sz="8" w:space="0"/>
              <w:right w:val="single" w:color="auto" w:sz="8" w:space="0"/>
            </w:tcBorders>
            <w:tcMar>
              <w:left w:w="108" w:type="dxa"/>
              <w:right w:w="108" w:type="dxa"/>
            </w:tcMar>
          </w:tcPr>
          <w:p w:rsidR="00E506D1" w:rsidP="00927118" w:rsidRDefault="00E506D1" w14:paraId="25F59A2D" w14:textId="77777777">
            <w:pPr>
              <w:spacing w:line="259" w:lineRule="auto"/>
              <w:rPr>
                <w:rFonts w:ascii="Franklin Gothic Book" w:hAnsi="Franklin Gothic Book" w:eastAsia="Franklin Gothic Book" w:cs="Franklin Gothic Book"/>
                <w:sz w:val="18"/>
                <w:szCs w:val="18"/>
              </w:rPr>
            </w:pPr>
            <w:r>
              <w:rPr>
                <w:rFonts w:ascii="Segoe UI Symbol" w:hAnsi="Segoe UI Symbol"/>
                <w:sz w:val="20"/>
              </w:rPr>
              <w:t>☐</w:t>
            </w:r>
          </w:p>
        </w:tc>
        <w:tc>
          <w:tcPr>
            <w:tcW w:w="88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E506D1" w:rsidP="00927118" w:rsidRDefault="00E506D1" w14:paraId="5A287B59" w14:textId="77777777">
            <w:pPr>
              <w:spacing w:line="259" w:lineRule="auto"/>
              <w:rPr>
                <w:rFonts w:ascii="Franklin Gothic Book" w:hAnsi="Franklin Gothic Book" w:eastAsia="Franklin Gothic Book" w:cs="Franklin Gothic Book"/>
                <w:sz w:val="18"/>
                <w:szCs w:val="18"/>
              </w:rPr>
            </w:pPr>
            <w:r>
              <w:rPr>
                <w:rFonts w:ascii="Franklin Gothic Book" w:hAnsi="Franklin Gothic Book"/>
                <w:sz w:val="18"/>
              </w:rPr>
              <w:t>Une politique organisationnelle du partenaire principal ou des partenaires au projet en vigueur sur la diversité, l’équité et l’inclusion (DEI) ou en mesure de présenter une déclaration complète sur la diversité du projet à la phase de proposition.</w:t>
            </w:r>
          </w:p>
        </w:tc>
      </w:tr>
      <w:tr w:rsidR="003E30FD" w:rsidTr="00927118" w14:paraId="576C8C9D" w14:textId="77777777">
        <w:trPr>
          <w:trHeight w:val="300"/>
        </w:trPr>
        <w:tc>
          <w:tcPr>
            <w:tcW w:w="540" w:type="dxa"/>
            <w:tcBorders>
              <w:top w:val="single" w:color="auto" w:sz="8" w:space="0"/>
              <w:left w:val="single" w:color="auto" w:sz="8" w:space="0"/>
              <w:bottom w:val="single" w:color="auto" w:sz="8" w:space="0"/>
              <w:right w:val="single" w:color="auto" w:sz="8" w:space="0"/>
            </w:tcBorders>
            <w:tcMar>
              <w:left w:w="108" w:type="dxa"/>
              <w:right w:w="108" w:type="dxa"/>
            </w:tcMar>
          </w:tcPr>
          <w:p w:rsidRPr="00B95CBA" w:rsidR="003E30FD" w:rsidP="00927118" w:rsidRDefault="003E30FD" w14:paraId="04595BD3" w14:textId="63C036DA">
            <w:pPr>
              <w:spacing w:line="259" w:lineRule="auto"/>
              <w:rPr>
                <w:rFonts w:ascii="Segoe UI Symbol" w:hAnsi="Segoe UI Symbol" w:cs="Segoe UI Symbol" w:eastAsiaTheme="minorEastAsia"/>
                <w:sz w:val="20"/>
                <w:szCs w:val="20"/>
              </w:rPr>
            </w:pPr>
            <w:r>
              <w:rPr>
                <w:rFonts w:ascii="Segoe UI Symbol" w:hAnsi="Segoe UI Symbol"/>
                <w:sz w:val="20"/>
              </w:rPr>
              <w:t>☐</w:t>
            </w:r>
          </w:p>
        </w:tc>
        <w:tc>
          <w:tcPr>
            <w:tcW w:w="88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116A1C0B" w:rsidR="003E30FD" w:rsidP="00927118" w:rsidRDefault="003E30FD" w14:paraId="73246CBD" w14:textId="34BAE37C">
            <w:pPr>
              <w:spacing w:line="259" w:lineRule="auto"/>
              <w:rPr>
                <w:rFonts w:ascii="Franklin Gothic Book" w:hAnsi="Franklin Gothic Book" w:eastAsia="Franklin Gothic Book" w:cs="Franklin Gothic Book"/>
                <w:sz w:val="18"/>
                <w:szCs w:val="18"/>
              </w:rPr>
            </w:pPr>
            <w:r>
              <w:rPr>
                <w:rFonts w:ascii="Calibri" w:hAnsi="Calibri"/>
                <w:sz w:val="20"/>
              </w:rPr>
              <w:t>Tous les partenaires ont examiné et bien compris le budget du projet soumis, qui inclut le réinvestissement de 12,75 % du remboursement de SOC dans la contribution au développement d’écosystèmes.</w:t>
            </w:r>
          </w:p>
        </w:tc>
      </w:tr>
      <w:tr w:rsidR="000F42A4" w:rsidTr="00927118" w14:paraId="1645D7D0" w14:textId="77777777">
        <w:trPr>
          <w:trHeight w:val="300"/>
        </w:trPr>
        <w:tc>
          <w:tcPr>
            <w:tcW w:w="540" w:type="dxa"/>
            <w:tcBorders>
              <w:top w:val="single" w:color="auto" w:sz="8" w:space="0"/>
              <w:left w:val="single" w:color="auto" w:sz="8" w:space="0"/>
              <w:bottom w:val="single" w:color="auto" w:sz="8" w:space="0"/>
              <w:right w:val="single" w:color="auto" w:sz="8" w:space="0"/>
            </w:tcBorders>
            <w:tcMar>
              <w:left w:w="108" w:type="dxa"/>
              <w:right w:w="108" w:type="dxa"/>
            </w:tcMar>
          </w:tcPr>
          <w:p w:rsidRPr="00B95CBA" w:rsidR="000F42A4" w:rsidP="000F42A4" w:rsidRDefault="000F42A4" w14:paraId="252C6183" w14:textId="57DEAF07">
            <w:pPr>
              <w:spacing w:line="259" w:lineRule="auto"/>
              <w:rPr>
                <w:rFonts w:ascii="Segoe UI Symbol" w:hAnsi="Segoe UI Symbol" w:cs="Segoe UI Symbol" w:eastAsiaTheme="minorEastAsia"/>
                <w:sz w:val="20"/>
                <w:szCs w:val="20"/>
              </w:rPr>
            </w:pPr>
            <w:r>
              <w:rPr>
                <w:rFonts w:ascii="Segoe UI Symbol" w:hAnsi="Segoe UI Symbol"/>
                <w:sz w:val="20"/>
              </w:rPr>
              <w:t>☐</w:t>
            </w:r>
          </w:p>
        </w:tc>
        <w:tc>
          <w:tcPr>
            <w:tcW w:w="88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7952157A" w:rsidR="000F42A4" w:rsidP="000F42A4" w:rsidRDefault="000F42A4" w14:paraId="32A59B5C" w14:textId="349F38EB">
            <w:pPr>
              <w:spacing w:line="259" w:lineRule="auto"/>
              <w:rPr>
                <w:rFonts w:ascii="Calibri" w:hAnsi="Calibri" w:eastAsia="Calibri" w:cs="Calibri"/>
                <w:sz w:val="20"/>
                <w:szCs w:val="20"/>
              </w:rPr>
            </w:pPr>
            <w:r>
              <w:rPr>
                <w:sz w:val="20"/>
              </w:rPr>
              <w:t xml:space="preserve">Tous les partenaires du projet connaissent et comprennent les </w:t>
            </w:r>
            <w:hyperlink r:id="rId15">
              <w:r>
                <w:rPr>
                  <w:color w:val="0563C1"/>
                  <w:sz w:val="20"/>
                  <w:u w:val="single"/>
                </w:rPr>
                <w:t>Lignes directrices sur l’admissibilité des coûts ,</w:t>
              </w:r>
            </w:hyperlink>
            <w:r>
              <w:rPr>
                <w:sz w:val="20"/>
              </w:rPr>
              <w:t xml:space="preserve"> dont </w:t>
            </w:r>
            <w:hyperlink r:id="rId16">
              <w:r>
                <w:rPr>
                  <w:color w:val="0563C1"/>
                  <w:sz w:val="20"/>
                  <w:u w:val="single"/>
                </w:rPr>
                <w:t>les contributions en nature</w:t>
              </w:r>
            </w:hyperlink>
            <w:r>
              <w:rPr>
                <w:sz w:val="20"/>
              </w:rPr>
              <w:t xml:space="preserve">, </w:t>
            </w:r>
            <w:hyperlink r:id="rId17">
              <w:r>
                <w:rPr>
                  <w:color w:val="0563C1"/>
                  <w:sz w:val="20"/>
                  <w:u w:val="single"/>
                </w:rPr>
                <w:t xml:space="preserve"> les coûts engagés à l’étranger</w:t>
              </w:r>
            </w:hyperlink>
            <w:r>
              <w:rPr>
                <w:sz w:val="20"/>
              </w:rPr>
              <w:t xml:space="preserve"> et le </w:t>
            </w:r>
            <w:hyperlink r:id="rId18">
              <w:r>
                <w:rPr>
                  <w:color w:val="0563C1"/>
                  <w:sz w:val="20"/>
                  <w:u w:val="single"/>
                </w:rPr>
                <w:t>Guide sur la propriété intellectuelle et les données</w:t>
              </w:r>
            </w:hyperlink>
            <w:r>
              <w:t xml:space="preserve"> de SOC.</w:t>
            </w:r>
            <w:r>
              <w:rPr>
                <w:sz w:val="20"/>
              </w:rPr>
              <w:t>  </w:t>
            </w:r>
          </w:p>
        </w:tc>
      </w:tr>
    </w:tbl>
    <w:p w:rsidRPr="00374D68" w:rsidR="00E506D1" w:rsidP="00E506D1" w:rsidRDefault="00E506D1" w14:paraId="4D089636" w14:textId="77777777">
      <w:pPr>
        <w:tabs>
          <w:tab w:val="left" w:pos="1560"/>
        </w:tabs>
        <w:spacing w:after="0"/>
      </w:pPr>
    </w:p>
    <w:p w:rsidRPr="002F2045" w:rsidR="002F2045" w:rsidP="00465825" w:rsidRDefault="002F2045" w14:paraId="06F1FD93" w14:textId="0C99A06F">
      <w:pPr>
        <w:tabs>
          <w:tab w:val="left" w:pos="5440"/>
        </w:tabs>
        <w:spacing w:after="0" w:line="240" w:lineRule="auto"/>
        <w:rPr>
          <w:rFonts w:cstheme="minorHAnsi"/>
        </w:rPr>
      </w:pPr>
      <w:r>
        <w:tab/>
      </w:r>
    </w:p>
    <w:sectPr w:rsidRPr="002F2045" w:rsidR="002F2045" w:rsidSect="009647D6">
      <w:headerReference w:type="default" r:id="rId19"/>
      <w:footerReference w:type="default" r:id="rId20"/>
      <w:headerReference w:type="first" r:id="rId21"/>
      <w:pgSz w:w="12240" w:h="15840" w:orient="portrait" w:code="1"/>
      <w:pgMar w:top="1440" w:right="1440" w:bottom="993" w:left="1440" w:header="708"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3F6E" w:rsidP="00B66440" w:rsidRDefault="00D73F6E" w14:paraId="5B74D8EF" w14:textId="77777777">
      <w:pPr>
        <w:spacing w:after="0" w:line="240" w:lineRule="auto"/>
      </w:pPr>
      <w:r>
        <w:separator/>
      </w:r>
    </w:p>
  </w:endnote>
  <w:endnote w:type="continuationSeparator" w:id="0">
    <w:p w:rsidR="00D73F6E" w:rsidP="00B66440" w:rsidRDefault="00D73F6E" w14:paraId="70EF124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C2C" w:rsidP="00571D12" w:rsidRDefault="0070178A" w14:paraId="10F8F5FF" w14:textId="541E65CE">
    <w:pPr>
      <w:pStyle w:val="Footer"/>
      <w:jc w:val="center"/>
    </w:pPr>
    <w:r>
      <w:t>Modèle de préqualification pour le Programme de base de SOC - 2025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3F6E" w:rsidP="00B66440" w:rsidRDefault="00D73F6E" w14:paraId="1AD419CB" w14:textId="77777777">
      <w:pPr>
        <w:spacing w:after="0" w:line="240" w:lineRule="auto"/>
      </w:pPr>
      <w:r>
        <w:separator/>
      </w:r>
    </w:p>
  </w:footnote>
  <w:footnote w:type="continuationSeparator" w:id="0">
    <w:p w:rsidR="00D73F6E" w:rsidP="00B66440" w:rsidRDefault="00D73F6E" w14:paraId="2F3C360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C2C" w:rsidRDefault="001A0C2C" w14:paraId="0E4DD013" w14:textId="5ECFE8E8">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C2C" w:rsidRDefault="001A0C2C" w14:paraId="774681F6" w14:textId="16F1E6E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D1DCD"/>
    <w:multiLevelType w:val="hybridMultilevel"/>
    <w:tmpl w:val="1FA4313E"/>
    <w:lvl w:ilvl="0" w:tplc="61A6AA0A">
      <w:start w:val="1"/>
      <w:numFmt w:val="decimal"/>
      <w:pStyle w:val="Heading1"/>
      <w:lvlText w:val="%1."/>
      <w:lvlJc w:val="left"/>
      <w:pPr>
        <w:ind w:left="360" w:hanging="360"/>
      </w:pPr>
      <w:rPr>
        <w:rFonts w:asciiTheme="minorHAnsi" w:hAnsiTheme="minorHAnsi" w:eastAsiaTheme="minorHAnsi" w:cstheme="minorHAnsi"/>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A22485"/>
    <w:multiLevelType w:val="hybridMultilevel"/>
    <w:tmpl w:val="7520CF72"/>
    <w:lvl w:ilvl="0" w:tplc="C660DB26">
      <w:start w:val="1"/>
      <w:numFmt w:val="decimal"/>
      <w:lvlText w:val="%1."/>
      <w:lvlJc w:val="left"/>
      <w:pPr>
        <w:ind w:left="720" w:hanging="360"/>
      </w:pPr>
    </w:lvl>
    <w:lvl w:ilvl="1" w:tplc="EB14F454">
      <w:start w:val="1"/>
      <w:numFmt w:val="lowerLetter"/>
      <w:lvlText w:val="%2."/>
      <w:lvlJc w:val="left"/>
      <w:pPr>
        <w:ind w:left="1440" w:hanging="360"/>
      </w:pPr>
    </w:lvl>
    <w:lvl w:ilvl="2" w:tplc="C9263766">
      <w:start w:val="1"/>
      <w:numFmt w:val="lowerRoman"/>
      <w:lvlText w:val="%3."/>
      <w:lvlJc w:val="right"/>
      <w:pPr>
        <w:ind w:left="2160" w:hanging="180"/>
      </w:pPr>
    </w:lvl>
    <w:lvl w:ilvl="3" w:tplc="D6DC31FE">
      <w:start w:val="1"/>
      <w:numFmt w:val="decimal"/>
      <w:lvlText w:val="%4."/>
      <w:lvlJc w:val="left"/>
      <w:pPr>
        <w:ind w:left="2880" w:hanging="360"/>
      </w:pPr>
    </w:lvl>
    <w:lvl w:ilvl="4" w:tplc="4D2C0460">
      <w:start w:val="1"/>
      <w:numFmt w:val="lowerLetter"/>
      <w:lvlText w:val="%5."/>
      <w:lvlJc w:val="left"/>
      <w:pPr>
        <w:ind w:left="3600" w:hanging="360"/>
      </w:pPr>
    </w:lvl>
    <w:lvl w:ilvl="5" w:tplc="259634D8">
      <w:start w:val="1"/>
      <w:numFmt w:val="lowerRoman"/>
      <w:lvlText w:val="%6."/>
      <w:lvlJc w:val="right"/>
      <w:pPr>
        <w:ind w:left="4320" w:hanging="180"/>
      </w:pPr>
    </w:lvl>
    <w:lvl w:ilvl="6" w:tplc="C8B2F7E8">
      <w:start w:val="1"/>
      <w:numFmt w:val="decimal"/>
      <w:lvlText w:val="%7."/>
      <w:lvlJc w:val="left"/>
      <w:pPr>
        <w:ind w:left="5040" w:hanging="360"/>
      </w:pPr>
    </w:lvl>
    <w:lvl w:ilvl="7" w:tplc="2684D894">
      <w:start w:val="1"/>
      <w:numFmt w:val="lowerLetter"/>
      <w:lvlText w:val="%8."/>
      <w:lvlJc w:val="left"/>
      <w:pPr>
        <w:ind w:left="5760" w:hanging="360"/>
      </w:pPr>
    </w:lvl>
    <w:lvl w:ilvl="8" w:tplc="2DCA2128">
      <w:start w:val="1"/>
      <w:numFmt w:val="lowerRoman"/>
      <w:lvlText w:val="%9."/>
      <w:lvlJc w:val="right"/>
      <w:pPr>
        <w:ind w:left="6480" w:hanging="180"/>
      </w:pPr>
    </w:lvl>
  </w:abstractNum>
  <w:abstractNum w:abstractNumId="2" w15:restartNumberingAfterBreak="0">
    <w:nsid w:val="3972053E"/>
    <w:multiLevelType w:val="hybridMultilevel"/>
    <w:tmpl w:val="921CB140"/>
    <w:lvl w:ilvl="0" w:tplc="67F6CAB2">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48291560">
    <w:abstractNumId w:val="2"/>
  </w:num>
  <w:num w:numId="2" w16cid:durableId="233899338">
    <w:abstractNumId w:val="0"/>
  </w:num>
  <w:num w:numId="3" w16cid:durableId="1146822068">
    <w:abstractNumId w:val="0"/>
  </w:num>
  <w:num w:numId="4" w16cid:durableId="1341587551">
    <w:abstractNumId w:val="0"/>
  </w:num>
  <w:num w:numId="5" w16cid:durableId="923613827">
    <w:abstractNumId w:val="0"/>
  </w:num>
  <w:num w:numId="6" w16cid:durableId="710572014">
    <w:abstractNumId w:val="0"/>
  </w:num>
  <w:num w:numId="7" w16cid:durableId="57020945">
    <w:abstractNumId w:val="0"/>
  </w:num>
  <w:num w:numId="8" w16cid:durableId="1518811042">
    <w:abstractNumId w:val="0"/>
  </w:num>
  <w:num w:numId="9" w16cid:durableId="1630090410">
    <w:abstractNumId w:val="1"/>
  </w:num>
  <w:num w:numId="10" w16cid:durableId="560410041">
    <w:abstractNumId w:val="0"/>
  </w:num>
  <w:num w:numId="11" w16cid:durableId="270012825">
    <w:abstractNumId w:val="0"/>
  </w:num>
  <w:num w:numId="12" w16cid:durableId="1982996340">
    <w:abstractNumId w:val="0"/>
  </w:num>
  <w:num w:numId="13" w16cid:durableId="473984506">
    <w:abstractNumId w:val="0"/>
  </w:num>
  <w:num w:numId="14" w16cid:durableId="1044452350">
    <w:abstractNumId w:val="0"/>
  </w:num>
  <w:num w:numId="15" w16cid:durableId="931860988">
    <w:abstractNumId w:val="0"/>
    <w:lvlOverride w:ilvl="0">
      <w:startOverride w:val="3"/>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AB2"/>
    <w:rsid w:val="0000061D"/>
    <w:rsid w:val="000008AB"/>
    <w:rsid w:val="00000E47"/>
    <w:rsid w:val="00002AA2"/>
    <w:rsid w:val="00003426"/>
    <w:rsid w:val="00010CF2"/>
    <w:rsid w:val="000113DD"/>
    <w:rsid w:val="00011DCA"/>
    <w:rsid w:val="00012198"/>
    <w:rsid w:val="0001237F"/>
    <w:rsid w:val="00014127"/>
    <w:rsid w:val="000150ED"/>
    <w:rsid w:val="0001548F"/>
    <w:rsid w:val="00015997"/>
    <w:rsid w:val="00015A05"/>
    <w:rsid w:val="00016A9D"/>
    <w:rsid w:val="0002027E"/>
    <w:rsid w:val="00020A25"/>
    <w:rsid w:val="000239C9"/>
    <w:rsid w:val="00023D1E"/>
    <w:rsid w:val="00024820"/>
    <w:rsid w:val="0003118B"/>
    <w:rsid w:val="000322A4"/>
    <w:rsid w:val="00032618"/>
    <w:rsid w:val="00033B27"/>
    <w:rsid w:val="00037591"/>
    <w:rsid w:val="00037ED8"/>
    <w:rsid w:val="00041AAB"/>
    <w:rsid w:val="000424B2"/>
    <w:rsid w:val="000435D0"/>
    <w:rsid w:val="00044371"/>
    <w:rsid w:val="000451C1"/>
    <w:rsid w:val="00047E7B"/>
    <w:rsid w:val="0005164E"/>
    <w:rsid w:val="00051EB5"/>
    <w:rsid w:val="000520FD"/>
    <w:rsid w:val="00052B6C"/>
    <w:rsid w:val="00053E8C"/>
    <w:rsid w:val="000547AF"/>
    <w:rsid w:val="0005485B"/>
    <w:rsid w:val="00054892"/>
    <w:rsid w:val="0005669A"/>
    <w:rsid w:val="00056B74"/>
    <w:rsid w:val="00057D4C"/>
    <w:rsid w:val="00060F16"/>
    <w:rsid w:val="00061483"/>
    <w:rsid w:val="00061B43"/>
    <w:rsid w:val="000656AB"/>
    <w:rsid w:val="00065D6A"/>
    <w:rsid w:val="000673FA"/>
    <w:rsid w:val="0006759F"/>
    <w:rsid w:val="00070FD2"/>
    <w:rsid w:val="00071F48"/>
    <w:rsid w:val="000729C2"/>
    <w:rsid w:val="00073E2A"/>
    <w:rsid w:val="00075B89"/>
    <w:rsid w:val="00076513"/>
    <w:rsid w:val="00076E06"/>
    <w:rsid w:val="00077B86"/>
    <w:rsid w:val="00077C7E"/>
    <w:rsid w:val="00080ED5"/>
    <w:rsid w:val="00082726"/>
    <w:rsid w:val="000861E8"/>
    <w:rsid w:val="000868EC"/>
    <w:rsid w:val="00087334"/>
    <w:rsid w:val="000876BA"/>
    <w:rsid w:val="00091B32"/>
    <w:rsid w:val="00091D25"/>
    <w:rsid w:val="000921B9"/>
    <w:rsid w:val="000937EB"/>
    <w:rsid w:val="00093B70"/>
    <w:rsid w:val="00094DE4"/>
    <w:rsid w:val="0009578D"/>
    <w:rsid w:val="000A102B"/>
    <w:rsid w:val="000A1D69"/>
    <w:rsid w:val="000A2DCD"/>
    <w:rsid w:val="000A48A8"/>
    <w:rsid w:val="000A4F7F"/>
    <w:rsid w:val="000A5144"/>
    <w:rsid w:val="000B482D"/>
    <w:rsid w:val="000B4A38"/>
    <w:rsid w:val="000B6705"/>
    <w:rsid w:val="000B6C69"/>
    <w:rsid w:val="000C0B68"/>
    <w:rsid w:val="000C22C8"/>
    <w:rsid w:val="000C2DA0"/>
    <w:rsid w:val="000C3A45"/>
    <w:rsid w:val="000C6D79"/>
    <w:rsid w:val="000D1F7B"/>
    <w:rsid w:val="000D2E7D"/>
    <w:rsid w:val="000D337E"/>
    <w:rsid w:val="000D36D5"/>
    <w:rsid w:val="000D37F7"/>
    <w:rsid w:val="000D3C2B"/>
    <w:rsid w:val="000D42AC"/>
    <w:rsid w:val="000D4BBC"/>
    <w:rsid w:val="000D4C3E"/>
    <w:rsid w:val="000D5008"/>
    <w:rsid w:val="000D52BD"/>
    <w:rsid w:val="000D7B52"/>
    <w:rsid w:val="000E21FE"/>
    <w:rsid w:val="000E228E"/>
    <w:rsid w:val="000E2A0A"/>
    <w:rsid w:val="000E301E"/>
    <w:rsid w:val="000E342F"/>
    <w:rsid w:val="000E4158"/>
    <w:rsid w:val="000E41B9"/>
    <w:rsid w:val="000E5BD7"/>
    <w:rsid w:val="000E5BF1"/>
    <w:rsid w:val="000E612F"/>
    <w:rsid w:val="000E7472"/>
    <w:rsid w:val="000E7BE3"/>
    <w:rsid w:val="000F1385"/>
    <w:rsid w:val="000F27AB"/>
    <w:rsid w:val="000F42A4"/>
    <w:rsid w:val="000F4EA1"/>
    <w:rsid w:val="000F7AB9"/>
    <w:rsid w:val="0010005A"/>
    <w:rsid w:val="001000EC"/>
    <w:rsid w:val="0010071F"/>
    <w:rsid w:val="001009ED"/>
    <w:rsid w:val="00101911"/>
    <w:rsid w:val="00103207"/>
    <w:rsid w:val="001034DB"/>
    <w:rsid w:val="00104125"/>
    <w:rsid w:val="00104FA6"/>
    <w:rsid w:val="0010520A"/>
    <w:rsid w:val="001054C1"/>
    <w:rsid w:val="00105FAD"/>
    <w:rsid w:val="00107194"/>
    <w:rsid w:val="0010742F"/>
    <w:rsid w:val="00110B07"/>
    <w:rsid w:val="00110E30"/>
    <w:rsid w:val="0011137F"/>
    <w:rsid w:val="00112F52"/>
    <w:rsid w:val="00114484"/>
    <w:rsid w:val="00114FD4"/>
    <w:rsid w:val="00116625"/>
    <w:rsid w:val="00116651"/>
    <w:rsid w:val="00120111"/>
    <w:rsid w:val="00121B42"/>
    <w:rsid w:val="00122612"/>
    <w:rsid w:val="00123807"/>
    <w:rsid w:val="0012406A"/>
    <w:rsid w:val="00124253"/>
    <w:rsid w:val="0012532A"/>
    <w:rsid w:val="001256FC"/>
    <w:rsid w:val="0013088D"/>
    <w:rsid w:val="00132F2F"/>
    <w:rsid w:val="00135966"/>
    <w:rsid w:val="0014122F"/>
    <w:rsid w:val="001419BA"/>
    <w:rsid w:val="00141B42"/>
    <w:rsid w:val="00143269"/>
    <w:rsid w:val="00143A8E"/>
    <w:rsid w:val="00143B51"/>
    <w:rsid w:val="00144223"/>
    <w:rsid w:val="00144BC2"/>
    <w:rsid w:val="0014572E"/>
    <w:rsid w:val="00145780"/>
    <w:rsid w:val="001477E7"/>
    <w:rsid w:val="00150A4B"/>
    <w:rsid w:val="00150B37"/>
    <w:rsid w:val="0015161F"/>
    <w:rsid w:val="001518EB"/>
    <w:rsid w:val="00152593"/>
    <w:rsid w:val="00153259"/>
    <w:rsid w:val="00153B8F"/>
    <w:rsid w:val="00156848"/>
    <w:rsid w:val="00156DFF"/>
    <w:rsid w:val="00157179"/>
    <w:rsid w:val="001619DD"/>
    <w:rsid w:val="00162502"/>
    <w:rsid w:val="001627EF"/>
    <w:rsid w:val="00163CC3"/>
    <w:rsid w:val="0016578A"/>
    <w:rsid w:val="00165A7A"/>
    <w:rsid w:val="00166780"/>
    <w:rsid w:val="00167EEE"/>
    <w:rsid w:val="0017251C"/>
    <w:rsid w:val="00172718"/>
    <w:rsid w:val="001727D6"/>
    <w:rsid w:val="001740F4"/>
    <w:rsid w:val="00175C34"/>
    <w:rsid w:val="00176FD2"/>
    <w:rsid w:val="00177116"/>
    <w:rsid w:val="001775B1"/>
    <w:rsid w:val="00180924"/>
    <w:rsid w:val="00183BCC"/>
    <w:rsid w:val="00184622"/>
    <w:rsid w:val="0018501A"/>
    <w:rsid w:val="00185EC3"/>
    <w:rsid w:val="001871BE"/>
    <w:rsid w:val="001873ED"/>
    <w:rsid w:val="00187542"/>
    <w:rsid w:val="0018764E"/>
    <w:rsid w:val="00187BFA"/>
    <w:rsid w:val="00187CE2"/>
    <w:rsid w:val="00190C2D"/>
    <w:rsid w:val="001914D4"/>
    <w:rsid w:val="0019204D"/>
    <w:rsid w:val="00192FA3"/>
    <w:rsid w:val="001933BE"/>
    <w:rsid w:val="0019421A"/>
    <w:rsid w:val="0019687D"/>
    <w:rsid w:val="00197EEF"/>
    <w:rsid w:val="001A0808"/>
    <w:rsid w:val="001A0C2C"/>
    <w:rsid w:val="001A207B"/>
    <w:rsid w:val="001A265D"/>
    <w:rsid w:val="001A2B26"/>
    <w:rsid w:val="001A2CA3"/>
    <w:rsid w:val="001A40E9"/>
    <w:rsid w:val="001A5BCE"/>
    <w:rsid w:val="001A6BC3"/>
    <w:rsid w:val="001A762C"/>
    <w:rsid w:val="001A7B3E"/>
    <w:rsid w:val="001B20DB"/>
    <w:rsid w:val="001B2892"/>
    <w:rsid w:val="001B3293"/>
    <w:rsid w:val="001B51AA"/>
    <w:rsid w:val="001B5267"/>
    <w:rsid w:val="001B5DB4"/>
    <w:rsid w:val="001B7A04"/>
    <w:rsid w:val="001C2D74"/>
    <w:rsid w:val="001C6AA2"/>
    <w:rsid w:val="001C73B3"/>
    <w:rsid w:val="001C7B68"/>
    <w:rsid w:val="001C7EB6"/>
    <w:rsid w:val="001D1A90"/>
    <w:rsid w:val="001D1D79"/>
    <w:rsid w:val="001D3794"/>
    <w:rsid w:val="001D40A5"/>
    <w:rsid w:val="001D5A34"/>
    <w:rsid w:val="001D6514"/>
    <w:rsid w:val="001D721F"/>
    <w:rsid w:val="001E048A"/>
    <w:rsid w:val="001E0E73"/>
    <w:rsid w:val="001E1F90"/>
    <w:rsid w:val="001E360C"/>
    <w:rsid w:val="001E4F56"/>
    <w:rsid w:val="001F1AA0"/>
    <w:rsid w:val="001F28EA"/>
    <w:rsid w:val="001F4406"/>
    <w:rsid w:val="001F4B39"/>
    <w:rsid w:val="001F5285"/>
    <w:rsid w:val="001F56E3"/>
    <w:rsid w:val="001F7D37"/>
    <w:rsid w:val="0020153F"/>
    <w:rsid w:val="00201A6E"/>
    <w:rsid w:val="00202D86"/>
    <w:rsid w:val="00205117"/>
    <w:rsid w:val="00205D71"/>
    <w:rsid w:val="002065C4"/>
    <w:rsid w:val="00207D4A"/>
    <w:rsid w:val="00210778"/>
    <w:rsid w:val="00214A78"/>
    <w:rsid w:val="00214F81"/>
    <w:rsid w:val="002168AD"/>
    <w:rsid w:val="00217103"/>
    <w:rsid w:val="00217305"/>
    <w:rsid w:val="00217489"/>
    <w:rsid w:val="002204AD"/>
    <w:rsid w:val="0022071D"/>
    <w:rsid w:val="00220FF3"/>
    <w:rsid w:val="002214D6"/>
    <w:rsid w:val="00222845"/>
    <w:rsid w:val="002231AF"/>
    <w:rsid w:val="0022362A"/>
    <w:rsid w:val="00223717"/>
    <w:rsid w:val="00224871"/>
    <w:rsid w:val="00226171"/>
    <w:rsid w:val="0022647B"/>
    <w:rsid w:val="00226853"/>
    <w:rsid w:val="0023075F"/>
    <w:rsid w:val="00230E3B"/>
    <w:rsid w:val="002313D9"/>
    <w:rsid w:val="00231780"/>
    <w:rsid w:val="00232D9F"/>
    <w:rsid w:val="00234AF1"/>
    <w:rsid w:val="002356F3"/>
    <w:rsid w:val="00236EA1"/>
    <w:rsid w:val="00237044"/>
    <w:rsid w:val="0023743E"/>
    <w:rsid w:val="00240AF2"/>
    <w:rsid w:val="0024507D"/>
    <w:rsid w:val="00246D97"/>
    <w:rsid w:val="00247A01"/>
    <w:rsid w:val="00250449"/>
    <w:rsid w:val="00251E0D"/>
    <w:rsid w:val="00251FC3"/>
    <w:rsid w:val="002538F3"/>
    <w:rsid w:val="00253BCB"/>
    <w:rsid w:val="0025547C"/>
    <w:rsid w:val="002556BE"/>
    <w:rsid w:val="002559B8"/>
    <w:rsid w:val="002563E8"/>
    <w:rsid w:val="002563EB"/>
    <w:rsid w:val="00256681"/>
    <w:rsid w:val="00256922"/>
    <w:rsid w:val="002572D2"/>
    <w:rsid w:val="00257FAF"/>
    <w:rsid w:val="002604C3"/>
    <w:rsid w:val="002607AA"/>
    <w:rsid w:val="002613D3"/>
    <w:rsid w:val="00261A80"/>
    <w:rsid w:val="00262665"/>
    <w:rsid w:val="002636A6"/>
    <w:rsid w:val="00263B57"/>
    <w:rsid w:val="00263F15"/>
    <w:rsid w:val="002643A0"/>
    <w:rsid w:val="00264B34"/>
    <w:rsid w:val="00264CB0"/>
    <w:rsid w:val="00266199"/>
    <w:rsid w:val="002671F1"/>
    <w:rsid w:val="0026777C"/>
    <w:rsid w:val="00267E31"/>
    <w:rsid w:val="00273A60"/>
    <w:rsid w:val="002747C8"/>
    <w:rsid w:val="00274EE2"/>
    <w:rsid w:val="002754F0"/>
    <w:rsid w:val="002767E7"/>
    <w:rsid w:val="00277192"/>
    <w:rsid w:val="00277261"/>
    <w:rsid w:val="00280A01"/>
    <w:rsid w:val="00280E59"/>
    <w:rsid w:val="00280F25"/>
    <w:rsid w:val="00281CBE"/>
    <w:rsid w:val="00282681"/>
    <w:rsid w:val="002845B2"/>
    <w:rsid w:val="00285F82"/>
    <w:rsid w:val="00287847"/>
    <w:rsid w:val="0029191F"/>
    <w:rsid w:val="00291CAD"/>
    <w:rsid w:val="002933A7"/>
    <w:rsid w:val="00293EB1"/>
    <w:rsid w:val="0029409C"/>
    <w:rsid w:val="002970CE"/>
    <w:rsid w:val="00297CC6"/>
    <w:rsid w:val="00297F87"/>
    <w:rsid w:val="002A03BE"/>
    <w:rsid w:val="002A1AB2"/>
    <w:rsid w:val="002A2980"/>
    <w:rsid w:val="002A2FF0"/>
    <w:rsid w:val="002A3946"/>
    <w:rsid w:val="002A4070"/>
    <w:rsid w:val="002A466D"/>
    <w:rsid w:val="002A5E54"/>
    <w:rsid w:val="002B1B81"/>
    <w:rsid w:val="002B2579"/>
    <w:rsid w:val="002B405D"/>
    <w:rsid w:val="002B4242"/>
    <w:rsid w:val="002B4330"/>
    <w:rsid w:val="002C038F"/>
    <w:rsid w:val="002C07C8"/>
    <w:rsid w:val="002C1619"/>
    <w:rsid w:val="002C219B"/>
    <w:rsid w:val="002C2656"/>
    <w:rsid w:val="002C2C12"/>
    <w:rsid w:val="002C2D8A"/>
    <w:rsid w:val="002C4E2B"/>
    <w:rsid w:val="002C54A4"/>
    <w:rsid w:val="002C66BF"/>
    <w:rsid w:val="002C78F0"/>
    <w:rsid w:val="002D0309"/>
    <w:rsid w:val="002D0849"/>
    <w:rsid w:val="002D3062"/>
    <w:rsid w:val="002D35BB"/>
    <w:rsid w:val="002D456E"/>
    <w:rsid w:val="002D5DAF"/>
    <w:rsid w:val="002D734C"/>
    <w:rsid w:val="002D7896"/>
    <w:rsid w:val="002E08F8"/>
    <w:rsid w:val="002E14AE"/>
    <w:rsid w:val="002E20ED"/>
    <w:rsid w:val="002E220C"/>
    <w:rsid w:val="002E30CA"/>
    <w:rsid w:val="002E33E6"/>
    <w:rsid w:val="002E34DF"/>
    <w:rsid w:val="002E4670"/>
    <w:rsid w:val="002E4937"/>
    <w:rsid w:val="002E4C82"/>
    <w:rsid w:val="002E57C7"/>
    <w:rsid w:val="002E6973"/>
    <w:rsid w:val="002E6E12"/>
    <w:rsid w:val="002E7311"/>
    <w:rsid w:val="002E7AFE"/>
    <w:rsid w:val="002F05A6"/>
    <w:rsid w:val="002F2045"/>
    <w:rsid w:val="002F24C2"/>
    <w:rsid w:val="002F3566"/>
    <w:rsid w:val="002F3B4B"/>
    <w:rsid w:val="002F4E1F"/>
    <w:rsid w:val="002F5B93"/>
    <w:rsid w:val="002F65EC"/>
    <w:rsid w:val="002F6776"/>
    <w:rsid w:val="002F6EA8"/>
    <w:rsid w:val="002F7E24"/>
    <w:rsid w:val="00300C6E"/>
    <w:rsid w:val="0030126A"/>
    <w:rsid w:val="00302A72"/>
    <w:rsid w:val="00303356"/>
    <w:rsid w:val="003034B9"/>
    <w:rsid w:val="0030363A"/>
    <w:rsid w:val="00303C17"/>
    <w:rsid w:val="00304BA1"/>
    <w:rsid w:val="00305097"/>
    <w:rsid w:val="00306A3C"/>
    <w:rsid w:val="003110CF"/>
    <w:rsid w:val="00311D7E"/>
    <w:rsid w:val="003121EC"/>
    <w:rsid w:val="00312AEF"/>
    <w:rsid w:val="00312B63"/>
    <w:rsid w:val="00313076"/>
    <w:rsid w:val="00313865"/>
    <w:rsid w:val="00314D3E"/>
    <w:rsid w:val="00315DF9"/>
    <w:rsid w:val="00316B4B"/>
    <w:rsid w:val="00320323"/>
    <w:rsid w:val="003228B9"/>
    <w:rsid w:val="00326CB4"/>
    <w:rsid w:val="0032752C"/>
    <w:rsid w:val="00330705"/>
    <w:rsid w:val="0033078A"/>
    <w:rsid w:val="00331F1A"/>
    <w:rsid w:val="003323CD"/>
    <w:rsid w:val="003327E0"/>
    <w:rsid w:val="0033290F"/>
    <w:rsid w:val="00335167"/>
    <w:rsid w:val="00335EB6"/>
    <w:rsid w:val="00336C27"/>
    <w:rsid w:val="0034001E"/>
    <w:rsid w:val="00341500"/>
    <w:rsid w:val="00341890"/>
    <w:rsid w:val="00343DC7"/>
    <w:rsid w:val="003447BF"/>
    <w:rsid w:val="0034482A"/>
    <w:rsid w:val="003458BE"/>
    <w:rsid w:val="00345CD7"/>
    <w:rsid w:val="00346B07"/>
    <w:rsid w:val="003470AB"/>
    <w:rsid w:val="00347160"/>
    <w:rsid w:val="00353CE2"/>
    <w:rsid w:val="003569E6"/>
    <w:rsid w:val="00356EA6"/>
    <w:rsid w:val="00362435"/>
    <w:rsid w:val="00364A63"/>
    <w:rsid w:val="0036624B"/>
    <w:rsid w:val="003668FB"/>
    <w:rsid w:val="003672A8"/>
    <w:rsid w:val="003700C6"/>
    <w:rsid w:val="00370403"/>
    <w:rsid w:val="00371DDD"/>
    <w:rsid w:val="00371F59"/>
    <w:rsid w:val="00372A9C"/>
    <w:rsid w:val="00372C95"/>
    <w:rsid w:val="00373B6D"/>
    <w:rsid w:val="00374E36"/>
    <w:rsid w:val="00375968"/>
    <w:rsid w:val="00376795"/>
    <w:rsid w:val="00376D21"/>
    <w:rsid w:val="003773EB"/>
    <w:rsid w:val="003831C5"/>
    <w:rsid w:val="00383B55"/>
    <w:rsid w:val="0038414C"/>
    <w:rsid w:val="003846FB"/>
    <w:rsid w:val="00384D38"/>
    <w:rsid w:val="0038639E"/>
    <w:rsid w:val="0039067A"/>
    <w:rsid w:val="0039148F"/>
    <w:rsid w:val="0039237C"/>
    <w:rsid w:val="0039248F"/>
    <w:rsid w:val="00392814"/>
    <w:rsid w:val="00392B51"/>
    <w:rsid w:val="00392E47"/>
    <w:rsid w:val="003932DC"/>
    <w:rsid w:val="00393868"/>
    <w:rsid w:val="003949BC"/>
    <w:rsid w:val="0039506A"/>
    <w:rsid w:val="0039596E"/>
    <w:rsid w:val="00396EC9"/>
    <w:rsid w:val="00397A5D"/>
    <w:rsid w:val="003A0C4C"/>
    <w:rsid w:val="003A1CDF"/>
    <w:rsid w:val="003A362F"/>
    <w:rsid w:val="003A4308"/>
    <w:rsid w:val="003A57F5"/>
    <w:rsid w:val="003B0455"/>
    <w:rsid w:val="003B0FBA"/>
    <w:rsid w:val="003B22CE"/>
    <w:rsid w:val="003B2DE3"/>
    <w:rsid w:val="003B343B"/>
    <w:rsid w:val="003B6C39"/>
    <w:rsid w:val="003B72D9"/>
    <w:rsid w:val="003C0B24"/>
    <w:rsid w:val="003C207F"/>
    <w:rsid w:val="003C21E5"/>
    <w:rsid w:val="003C7FDA"/>
    <w:rsid w:val="003D0CB0"/>
    <w:rsid w:val="003D18F4"/>
    <w:rsid w:val="003D54A5"/>
    <w:rsid w:val="003D614F"/>
    <w:rsid w:val="003D6B54"/>
    <w:rsid w:val="003E070F"/>
    <w:rsid w:val="003E2755"/>
    <w:rsid w:val="003E30FD"/>
    <w:rsid w:val="003E542C"/>
    <w:rsid w:val="003E5821"/>
    <w:rsid w:val="003E58BD"/>
    <w:rsid w:val="003E6544"/>
    <w:rsid w:val="003E6D7B"/>
    <w:rsid w:val="003E7123"/>
    <w:rsid w:val="003E7F92"/>
    <w:rsid w:val="003F0AE0"/>
    <w:rsid w:val="003F0E2F"/>
    <w:rsid w:val="003F1BB4"/>
    <w:rsid w:val="003F1E48"/>
    <w:rsid w:val="003F24D7"/>
    <w:rsid w:val="003F32F5"/>
    <w:rsid w:val="003F51F4"/>
    <w:rsid w:val="003F56FB"/>
    <w:rsid w:val="003F5C57"/>
    <w:rsid w:val="003F794B"/>
    <w:rsid w:val="003F79BB"/>
    <w:rsid w:val="003F7B3C"/>
    <w:rsid w:val="0040003C"/>
    <w:rsid w:val="00400286"/>
    <w:rsid w:val="00400E4C"/>
    <w:rsid w:val="0040100C"/>
    <w:rsid w:val="00401A83"/>
    <w:rsid w:val="00401D8F"/>
    <w:rsid w:val="00403384"/>
    <w:rsid w:val="00403B79"/>
    <w:rsid w:val="00403BAB"/>
    <w:rsid w:val="00406710"/>
    <w:rsid w:val="004073C9"/>
    <w:rsid w:val="00407BB0"/>
    <w:rsid w:val="00410A97"/>
    <w:rsid w:val="00413241"/>
    <w:rsid w:val="004139A4"/>
    <w:rsid w:val="00420A8A"/>
    <w:rsid w:val="00420E85"/>
    <w:rsid w:val="004213A6"/>
    <w:rsid w:val="00421F95"/>
    <w:rsid w:val="004235FC"/>
    <w:rsid w:val="00423D73"/>
    <w:rsid w:val="00425E75"/>
    <w:rsid w:val="004270FE"/>
    <w:rsid w:val="0042710A"/>
    <w:rsid w:val="00430A29"/>
    <w:rsid w:val="00431B8F"/>
    <w:rsid w:val="00432D1D"/>
    <w:rsid w:val="004365C2"/>
    <w:rsid w:val="0043664C"/>
    <w:rsid w:val="004366A6"/>
    <w:rsid w:val="00440C5C"/>
    <w:rsid w:val="00442826"/>
    <w:rsid w:val="00442F18"/>
    <w:rsid w:val="00443051"/>
    <w:rsid w:val="004447A5"/>
    <w:rsid w:val="00446B99"/>
    <w:rsid w:val="00452D30"/>
    <w:rsid w:val="004553AE"/>
    <w:rsid w:val="00455E7C"/>
    <w:rsid w:val="004560F6"/>
    <w:rsid w:val="00456A14"/>
    <w:rsid w:val="00457BD4"/>
    <w:rsid w:val="00461C0C"/>
    <w:rsid w:val="00462293"/>
    <w:rsid w:val="00462618"/>
    <w:rsid w:val="004637A8"/>
    <w:rsid w:val="004639A8"/>
    <w:rsid w:val="00463A60"/>
    <w:rsid w:val="00463EB7"/>
    <w:rsid w:val="00464769"/>
    <w:rsid w:val="00464A95"/>
    <w:rsid w:val="00464C66"/>
    <w:rsid w:val="00465825"/>
    <w:rsid w:val="00465A54"/>
    <w:rsid w:val="00466C50"/>
    <w:rsid w:val="00466EA1"/>
    <w:rsid w:val="0046729A"/>
    <w:rsid w:val="00467C0F"/>
    <w:rsid w:val="00472452"/>
    <w:rsid w:val="00472B1B"/>
    <w:rsid w:val="00473272"/>
    <w:rsid w:val="00473417"/>
    <w:rsid w:val="00474E6D"/>
    <w:rsid w:val="00474F96"/>
    <w:rsid w:val="0047556E"/>
    <w:rsid w:val="00475D88"/>
    <w:rsid w:val="00476B5C"/>
    <w:rsid w:val="004817F6"/>
    <w:rsid w:val="0048218D"/>
    <w:rsid w:val="00482462"/>
    <w:rsid w:val="004830C4"/>
    <w:rsid w:val="00483441"/>
    <w:rsid w:val="004834B2"/>
    <w:rsid w:val="00484498"/>
    <w:rsid w:val="0048586B"/>
    <w:rsid w:val="00486BC2"/>
    <w:rsid w:val="00487481"/>
    <w:rsid w:val="00492478"/>
    <w:rsid w:val="004926B3"/>
    <w:rsid w:val="00493F0F"/>
    <w:rsid w:val="00495707"/>
    <w:rsid w:val="00495C93"/>
    <w:rsid w:val="004967DC"/>
    <w:rsid w:val="00496869"/>
    <w:rsid w:val="00496D91"/>
    <w:rsid w:val="004A141F"/>
    <w:rsid w:val="004A23C7"/>
    <w:rsid w:val="004A3780"/>
    <w:rsid w:val="004A3C4A"/>
    <w:rsid w:val="004A5ADE"/>
    <w:rsid w:val="004A601C"/>
    <w:rsid w:val="004A6932"/>
    <w:rsid w:val="004A78D1"/>
    <w:rsid w:val="004A7FD9"/>
    <w:rsid w:val="004B1AFD"/>
    <w:rsid w:val="004B2A51"/>
    <w:rsid w:val="004B3098"/>
    <w:rsid w:val="004B358A"/>
    <w:rsid w:val="004B3A7B"/>
    <w:rsid w:val="004B4429"/>
    <w:rsid w:val="004B5CD9"/>
    <w:rsid w:val="004B6130"/>
    <w:rsid w:val="004B63A4"/>
    <w:rsid w:val="004B654E"/>
    <w:rsid w:val="004B6A20"/>
    <w:rsid w:val="004B6DF3"/>
    <w:rsid w:val="004B781A"/>
    <w:rsid w:val="004B7F3F"/>
    <w:rsid w:val="004C2FEF"/>
    <w:rsid w:val="004C33EE"/>
    <w:rsid w:val="004C55B0"/>
    <w:rsid w:val="004C6140"/>
    <w:rsid w:val="004C6391"/>
    <w:rsid w:val="004C663E"/>
    <w:rsid w:val="004C6EDD"/>
    <w:rsid w:val="004C7C82"/>
    <w:rsid w:val="004D007C"/>
    <w:rsid w:val="004D0706"/>
    <w:rsid w:val="004D0B0E"/>
    <w:rsid w:val="004D310E"/>
    <w:rsid w:val="004D3915"/>
    <w:rsid w:val="004D4791"/>
    <w:rsid w:val="004D4CF9"/>
    <w:rsid w:val="004D5841"/>
    <w:rsid w:val="004D5B2F"/>
    <w:rsid w:val="004D765C"/>
    <w:rsid w:val="004D7E70"/>
    <w:rsid w:val="004E41CB"/>
    <w:rsid w:val="004E439C"/>
    <w:rsid w:val="004E59DB"/>
    <w:rsid w:val="004E5B43"/>
    <w:rsid w:val="004E63F2"/>
    <w:rsid w:val="004E731E"/>
    <w:rsid w:val="004F01EE"/>
    <w:rsid w:val="004F13BA"/>
    <w:rsid w:val="004F1546"/>
    <w:rsid w:val="004F180C"/>
    <w:rsid w:val="004F1FC3"/>
    <w:rsid w:val="004F3B85"/>
    <w:rsid w:val="004F4695"/>
    <w:rsid w:val="004F5721"/>
    <w:rsid w:val="004F5A96"/>
    <w:rsid w:val="004F6165"/>
    <w:rsid w:val="004F6E36"/>
    <w:rsid w:val="004F6E51"/>
    <w:rsid w:val="0050059F"/>
    <w:rsid w:val="00501B4A"/>
    <w:rsid w:val="00501D1D"/>
    <w:rsid w:val="00501F89"/>
    <w:rsid w:val="00502E87"/>
    <w:rsid w:val="00503321"/>
    <w:rsid w:val="0050610F"/>
    <w:rsid w:val="00506212"/>
    <w:rsid w:val="00506E6A"/>
    <w:rsid w:val="0050765F"/>
    <w:rsid w:val="00507A51"/>
    <w:rsid w:val="00507C5D"/>
    <w:rsid w:val="00507F24"/>
    <w:rsid w:val="005103AE"/>
    <w:rsid w:val="00510A01"/>
    <w:rsid w:val="005113F5"/>
    <w:rsid w:val="00511ED1"/>
    <w:rsid w:val="005155C1"/>
    <w:rsid w:val="00515FFF"/>
    <w:rsid w:val="00516188"/>
    <w:rsid w:val="005175A0"/>
    <w:rsid w:val="005178A4"/>
    <w:rsid w:val="00517D4B"/>
    <w:rsid w:val="00521B62"/>
    <w:rsid w:val="005225EB"/>
    <w:rsid w:val="00522BCA"/>
    <w:rsid w:val="00523698"/>
    <w:rsid w:val="005249F7"/>
    <w:rsid w:val="00524F0D"/>
    <w:rsid w:val="0052521D"/>
    <w:rsid w:val="00525BC0"/>
    <w:rsid w:val="00526FF7"/>
    <w:rsid w:val="00527879"/>
    <w:rsid w:val="00527FC7"/>
    <w:rsid w:val="00530579"/>
    <w:rsid w:val="005309D0"/>
    <w:rsid w:val="00532C7A"/>
    <w:rsid w:val="005331E5"/>
    <w:rsid w:val="00534C6A"/>
    <w:rsid w:val="00535876"/>
    <w:rsid w:val="00536B78"/>
    <w:rsid w:val="00537555"/>
    <w:rsid w:val="00537C57"/>
    <w:rsid w:val="005401E2"/>
    <w:rsid w:val="0054137F"/>
    <w:rsid w:val="005418EE"/>
    <w:rsid w:val="005419BD"/>
    <w:rsid w:val="005431CF"/>
    <w:rsid w:val="00550849"/>
    <w:rsid w:val="00552718"/>
    <w:rsid w:val="005533EF"/>
    <w:rsid w:val="00555EFC"/>
    <w:rsid w:val="005563BA"/>
    <w:rsid w:val="00556B90"/>
    <w:rsid w:val="0055705B"/>
    <w:rsid w:val="005600A4"/>
    <w:rsid w:val="00560125"/>
    <w:rsid w:val="00560288"/>
    <w:rsid w:val="00560D77"/>
    <w:rsid w:val="00563AF1"/>
    <w:rsid w:val="00564288"/>
    <w:rsid w:val="00564B01"/>
    <w:rsid w:val="00564C80"/>
    <w:rsid w:val="005659EB"/>
    <w:rsid w:val="00570784"/>
    <w:rsid w:val="00570C42"/>
    <w:rsid w:val="00570C4C"/>
    <w:rsid w:val="00571D12"/>
    <w:rsid w:val="0057417B"/>
    <w:rsid w:val="00575785"/>
    <w:rsid w:val="00576044"/>
    <w:rsid w:val="00576A0B"/>
    <w:rsid w:val="00577EB8"/>
    <w:rsid w:val="0058247D"/>
    <w:rsid w:val="00584A73"/>
    <w:rsid w:val="00584C5F"/>
    <w:rsid w:val="0058586F"/>
    <w:rsid w:val="00586654"/>
    <w:rsid w:val="005879DA"/>
    <w:rsid w:val="005911DB"/>
    <w:rsid w:val="005933BF"/>
    <w:rsid w:val="00594648"/>
    <w:rsid w:val="00595F49"/>
    <w:rsid w:val="0059657B"/>
    <w:rsid w:val="005968CD"/>
    <w:rsid w:val="00596D66"/>
    <w:rsid w:val="00597BF9"/>
    <w:rsid w:val="005A21E8"/>
    <w:rsid w:val="005A2395"/>
    <w:rsid w:val="005A26C7"/>
    <w:rsid w:val="005A2FC4"/>
    <w:rsid w:val="005A4BEE"/>
    <w:rsid w:val="005A745A"/>
    <w:rsid w:val="005B1C36"/>
    <w:rsid w:val="005B247C"/>
    <w:rsid w:val="005B2595"/>
    <w:rsid w:val="005B3885"/>
    <w:rsid w:val="005B46BA"/>
    <w:rsid w:val="005B6C1C"/>
    <w:rsid w:val="005C1739"/>
    <w:rsid w:val="005C2184"/>
    <w:rsid w:val="005C2618"/>
    <w:rsid w:val="005C29DB"/>
    <w:rsid w:val="005C32E9"/>
    <w:rsid w:val="005C5E16"/>
    <w:rsid w:val="005C6049"/>
    <w:rsid w:val="005C6F9E"/>
    <w:rsid w:val="005C7CD5"/>
    <w:rsid w:val="005D168E"/>
    <w:rsid w:val="005D2855"/>
    <w:rsid w:val="005D367A"/>
    <w:rsid w:val="005D56FA"/>
    <w:rsid w:val="005D7957"/>
    <w:rsid w:val="005E256D"/>
    <w:rsid w:val="005E332B"/>
    <w:rsid w:val="005E352A"/>
    <w:rsid w:val="005E4FBD"/>
    <w:rsid w:val="005E513F"/>
    <w:rsid w:val="005E6487"/>
    <w:rsid w:val="005F028A"/>
    <w:rsid w:val="005F0409"/>
    <w:rsid w:val="005F04ED"/>
    <w:rsid w:val="005F1FCD"/>
    <w:rsid w:val="005F3361"/>
    <w:rsid w:val="005F399C"/>
    <w:rsid w:val="005F3BFE"/>
    <w:rsid w:val="005F416B"/>
    <w:rsid w:val="005F47A3"/>
    <w:rsid w:val="005F5DA3"/>
    <w:rsid w:val="005F683F"/>
    <w:rsid w:val="005F73EC"/>
    <w:rsid w:val="005F75E7"/>
    <w:rsid w:val="005F79B4"/>
    <w:rsid w:val="00600CE7"/>
    <w:rsid w:val="006018CD"/>
    <w:rsid w:val="006020EC"/>
    <w:rsid w:val="006023C3"/>
    <w:rsid w:val="00604967"/>
    <w:rsid w:val="006056C2"/>
    <w:rsid w:val="00606E95"/>
    <w:rsid w:val="00607134"/>
    <w:rsid w:val="00607BDE"/>
    <w:rsid w:val="00610D51"/>
    <w:rsid w:val="0061136D"/>
    <w:rsid w:val="00612825"/>
    <w:rsid w:val="00613860"/>
    <w:rsid w:val="00613873"/>
    <w:rsid w:val="0061482E"/>
    <w:rsid w:val="0061683B"/>
    <w:rsid w:val="00621B49"/>
    <w:rsid w:val="00622527"/>
    <w:rsid w:val="006226A5"/>
    <w:rsid w:val="00623F07"/>
    <w:rsid w:val="00624CC7"/>
    <w:rsid w:val="00627C38"/>
    <w:rsid w:val="0063046B"/>
    <w:rsid w:val="00631842"/>
    <w:rsid w:val="00631966"/>
    <w:rsid w:val="00631E47"/>
    <w:rsid w:val="00634355"/>
    <w:rsid w:val="00635052"/>
    <w:rsid w:val="00635C66"/>
    <w:rsid w:val="0063664F"/>
    <w:rsid w:val="00637A04"/>
    <w:rsid w:val="00637D27"/>
    <w:rsid w:val="00640195"/>
    <w:rsid w:val="00640B58"/>
    <w:rsid w:val="00641A72"/>
    <w:rsid w:val="00643BD4"/>
    <w:rsid w:val="00644512"/>
    <w:rsid w:val="00644576"/>
    <w:rsid w:val="006458D2"/>
    <w:rsid w:val="00645BEF"/>
    <w:rsid w:val="006465BD"/>
    <w:rsid w:val="0065026A"/>
    <w:rsid w:val="0065059E"/>
    <w:rsid w:val="0065071C"/>
    <w:rsid w:val="006507BB"/>
    <w:rsid w:val="006542AB"/>
    <w:rsid w:val="00655081"/>
    <w:rsid w:val="006555C2"/>
    <w:rsid w:val="00657772"/>
    <w:rsid w:val="00661C03"/>
    <w:rsid w:val="00661F96"/>
    <w:rsid w:val="00662EB0"/>
    <w:rsid w:val="00665B1F"/>
    <w:rsid w:val="00666957"/>
    <w:rsid w:val="00666F7A"/>
    <w:rsid w:val="00667965"/>
    <w:rsid w:val="00670391"/>
    <w:rsid w:val="0067055A"/>
    <w:rsid w:val="00670780"/>
    <w:rsid w:val="00672C52"/>
    <w:rsid w:val="00672FF4"/>
    <w:rsid w:val="00674FCB"/>
    <w:rsid w:val="00676CD8"/>
    <w:rsid w:val="00677155"/>
    <w:rsid w:val="0068439F"/>
    <w:rsid w:val="00684631"/>
    <w:rsid w:val="00690014"/>
    <w:rsid w:val="00691B05"/>
    <w:rsid w:val="00691C8A"/>
    <w:rsid w:val="00692ADB"/>
    <w:rsid w:val="006945CA"/>
    <w:rsid w:val="00695D7C"/>
    <w:rsid w:val="00695DE1"/>
    <w:rsid w:val="006A1C95"/>
    <w:rsid w:val="006A2B2A"/>
    <w:rsid w:val="006A482A"/>
    <w:rsid w:val="006A6266"/>
    <w:rsid w:val="006B592D"/>
    <w:rsid w:val="006B66DD"/>
    <w:rsid w:val="006B7DA7"/>
    <w:rsid w:val="006B7E91"/>
    <w:rsid w:val="006C116E"/>
    <w:rsid w:val="006C1F1C"/>
    <w:rsid w:val="006C2085"/>
    <w:rsid w:val="006C2965"/>
    <w:rsid w:val="006C30A6"/>
    <w:rsid w:val="006C380C"/>
    <w:rsid w:val="006C3C98"/>
    <w:rsid w:val="006C4059"/>
    <w:rsid w:val="006C41E6"/>
    <w:rsid w:val="006C43EA"/>
    <w:rsid w:val="006C4EB4"/>
    <w:rsid w:val="006C6A79"/>
    <w:rsid w:val="006C7815"/>
    <w:rsid w:val="006D06B5"/>
    <w:rsid w:val="006D0837"/>
    <w:rsid w:val="006D1A22"/>
    <w:rsid w:val="006D2C9C"/>
    <w:rsid w:val="006D3129"/>
    <w:rsid w:val="006D4106"/>
    <w:rsid w:val="006D42D6"/>
    <w:rsid w:val="006D44D1"/>
    <w:rsid w:val="006D5186"/>
    <w:rsid w:val="006D6A0A"/>
    <w:rsid w:val="006D7CE7"/>
    <w:rsid w:val="006D7D86"/>
    <w:rsid w:val="006E0B9D"/>
    <w:rsid w:val="006E0F5F"/>
    <w:rsid w:val="006E2A24"/>
    <w:rsid w:val="006E367F"/>
    <w:rsid w:val="006E551C"/>
    <w:rsid w:val="006E59D1"/>
    <w:rsid w:val="006E6FB8"/>
    <w:rsid w:val="006E79ED"/>
    <w:rsid w:val="006E7FF4"/>
    <w:rsid w:val="006F0DDE"/>
    <w:rsid w:val="006F31E2"/>
    <w:rsid w:val="006F3734"/>
    <w:rsid w:val="006F42B7"/>
    <w:rsid w:val="006F4353"/>
    <w:rsid w:val="006F50DC"/>
    <w:rsid w:val="006F622C"/>
    <w:rsid w:val="006F693C"/>
    <w:rsid w:val="006F74AF"/>
    <w:rsid w:val="006F7F99"/>
    <w:rsid w:val="007008E4"/>
    <w:rsid w:val="00700E99"/>
    <w:rsid w:val="00701016"/>
    <w:rsid w:val="0070178A"/>
    <w:rsid w:val="00702CA9"/>
    <w:rsid w:val="00702E12"/>
    <w:rsid w:val="0070332E"/>
    <w:rsid w:val="007034F8"/>
    <w:rsid w:val="007039E3"/>
    <w:rsid w:val="00703AB6"/>
    <w:rsid w:val="00703E79"/>
    <w:rsid w:val="0070572A"/>
    <w:rsid w:val="0070702E"/>
    <w:rsid w:val="007075EC"/>
    <w:rsid w:val="00707727"/>
    <w:rsid w:val="007110DA"/>
    <w:rsid w:val="00711935"/>
    <w:rsid w:val="007119B6"/>
    <w:rsid w:val="0071272E"/>
    <w:rsid w:val="00712D5D"/>
    <w:rsid w:val="007150D0"/>
    <w:rsid w:val="0071575F"/>
    <w:rsid w:val="0071699E"/>
    <w:rsid w:val="00716D92"/>
    <w:rsid w:val="00716DF0"/>
    <w:rsid w:val="00716FA2"/>
    <w:rsid w:val="00717014"/>
    <w:rsid w:val="007208EA"/>
    <w:rsid w:val="007217C6"/>
    <w:rsid w:val="00721B35"/>
    <w:rsid w:val="00721D3F"/>
    <w:rsid w:val="00723CBA"/>
    <w:rsid w:val="00725503"/>
    <w:rsid w:val="007258B5"/>
    <w:rsid w:val="00727053"/>
    <w:rsid w:val="007272B7"/>
    <w:rsid w:val="00727DD3"/>
    <w:rsid w:val="00730D04"/>
    <w:rsid w:val="007321AC"/>
    <w:rsid w:val="00733721"/>
    <w:rsid w:val="007339DE"/>
    <w:rsid w:val="007341E4"/>
    <w:rsid w:val="00735325"/>
    <w:rsid w:val="007403C7"/>
    <w:rsid w:val="0074051D"/>
    <w:rsid w:val="00740C87"/>
    <w:rsid w:val="007428ED"/>
    <w:rsid w:val="007433F0"/>
    <w:rsid w:val="00743725"/>
    <w:rsid w:val="00743D69"/>
    <w:rsid w:val="0074646B"/>
    <w:rsid w:val="007473DD"/>
    <w:rsid w:val="007476C8"/>
    <w:rsid w:val="00750AB3"/>
    <w:rsid w:val="0075268B"/>
    <w:rsid w:val="007528F8"/>
    <w:rsid w:val="007546C1"/>
    <w:rsid w:val="00754B01"/>
    <w:rsid w:val="00755515"/>
    <w:rsid w:val="00755860"/>
    <w:rsid w:val="00760152"/>
    <w:rsid w:val="00762304"/>
    <w:rsid w:val="00763829"/>
    <w:rsid w:val="00763C85"/>
    <w:rsid w:val="007651F6"/>
    <w:rsid w:val="00765B3B"/>
    <w:rsid w:val="00766FDB"/>
    <w:rsid w:val="0077001E"/>
    <w:rsid w:val="007703E4"/>
    <w:rsid w:val="00770573"/>
    <w:rsid w:val="00771329"/>
    <w:rsid w:val="00771BAA"/>
    <w:rsid w:val="007755F9"/>
    <w:rsid w:val="0077642C"/>
    <w:rsid w:val="0077663F"/>
    <w:rsid w:val="00776C6F"/>
    <w:rsid w:val="00776E06"/>
    <w:rsid w:val="00777FEE"/>
    <w:rsid w:val="007816B5"/>
    <w:rsid w:val="00782969"/>
    <w:rsid w:val="00783DCB"/>
    <w:rsid w:val="00783EAA"/>
    <w:rsid w:val="00786400"/>
    <w:rsid w:val="00790FA9"/>
    <w:rsid w:val="007911AC"/>
    <w:rsid w:val="00791B8A"/>
    <w:rsid w:val="00791F96"/>
    <w:rsid w:val="00793D51"/>
    <w:rsid w:val="00794560"/>
    <w:rsid w:val="00796324"/>
    <w:rsid w:val="0079645D"/>
    <w:rsid w:val="007A2423"/>
    <w:rsid w:val="007A2ADE"/>
    <w:rsid w:val="007A2CBD"/>
    <w:rsid w:val="007A40B8"/>
    <w:rsid w:val="007A5F7B"/>
    <w:rsid w:val="007A659D"/>
    <w:rsid w:val="007B0ABB"/>
    <w:rsid w:val="007B13B9"/>
    <w:rsid w:val="007B2131"/>
    <w:rsid w:val="007B3587"/>
    <w:rsid w:val="007B43E3"/>
    <w:rsid w:val="007B54BF"/>
    <w:rsid w:val="007B677D"/>
    <w:rsid w:val="007B7176"/>
    <w:rsid w:val="007C013A"/>
    <w:rsid w:val="007C10E1"/>
    <w:rsid w:val="007C2479"/>
    <w:rsid w:val="007C2634"/>
    <w:rsid w:val="007C2CFE"/>
    <w:rsid w:val="007C47B4"/>
    <w:rsid w:val="007C6477"/>
    <w:rsid w:val="007D04C3"/>
    <w:rsid w:val="007D09E4"/>
    <w:rsid w:val="007D1EC5"/>
    <w:rsid w:val="007D20AC"/>
    <w:rsid w:val="007D23B1"/>
    <w:rsid w:val="007D290E"/>
    <w:rsid w:val="007D3979"/>
    <w:rsid w:val="007D49CF"/>
    <w:rsid w:val="007D6A4B"/>
    <w:rsid w:val="007E06D5"/>
    <w:rsid w:val="007E0B71"/>
    <w:rsid w:val="007E11EA"/>
    <w:rsid w:val="007E1EDA"/>
    <w:rsid w:val="007E21E5"/>
    <w:rsid w:val="007E2527"/>
    <w:rsid w:val="007E3A97"/>
    <w:rsid w:val="007E4BB7"/>
    <w:rsid w:val="007F1150"/>
    <w:rsid w:val="007F17B8"/>
    <w:rsid w:val="007F2110"/>
    <w:rsid w:val="007F2B5A"/>
    <w:rsid w:val="007F3533"/>
    <w:rsid w:val="007F383F"/>
    <w:rsid w:val="007F4BE4"/>
    <w:rsid w:val="007F5274"/>
    <w:rsid w:val="007F598C"/>
    <w:rsid w:val="007F63BA"/>
    <w:rsid w:val="007F678A"/>
    <w:rsid w:val="007F72D5"/>
    <w:rsid w:val="0080158C"/>
    <w:rsid w:val="00801607"/>
    <w:rsid w:val="00801B29"/>
    <w:rsid w:val="00801D33"/>
    <w:rsid w:val="00804F76"/>
    <w:rsid w:val="00805824"/>
    <w:rsid w:val="0080726D"/>
    <w:rsid w:val="0080791D"/>
    <w:rsid w:val="008101EC"/>
    <w:rsid w:val="00810A35"/>
    <w:rsid w:val="008113A4"/>
    <w:rsid w:val="008116EB"/>
    <w:rsid w:val="0081289B"/>
    <w:rsid w:val="00812FBA"/>
    <w:rsid w:val="008139F4"/>
    <w:rsid w:val="00813FEF"/>
    <w:rsid w:val="008168E9"/>
    <w:rsid w:val="008178D2"/>
    <w:rsid w:val="00821DB8"/>
    <w:rsid w:val="0082268A"/>
    <w:rsid w:val="008232A5"/>
    <w:rsid w:val="00824407"/>
    <w:rsid w:val="00825C53"/>
    <w:rsid w:val="008260A6"/>
    <w:rsid w:val="008279B0"/>
    <w:rsid w:val="00830E60"/>
    <w:rsid w:val="00832F4C"/>
    <w:rsid w:val="00832F7A"/>
    <w:rsid w:val="00835FFB"/>
    <w:rsid w:val="0083680B"/>
    <w:rsid w:val="0084095C"/>
    <w:rsid w:val="008506D8"/>
    <w:rsid w:val="00850C1D"/>
    <w:rsid w:val="008519B8"/>
    <w:rsid w:val="00854690"/>
    <w:rsid w:val="008556C5"/>
    <w:rsid w:val="00855D69"/>
    <w:rsid w:val="00856B8F"/>
    <w:rsid w:val="008577C3"/>
    <w:rsid w:val="00857863"/>
    <w:rsid w:val="00860243"/>
    <w:rsid w:val="0086434A"/>
    <w:rsid w:val="008652FE"/>
    <w:rsid w:val="008653F3"/>
    <w:rsid w:val="008677B4"/>
    <w:rsid w:val="00871A9E"/>
    <w:rsid w:val="00874F6B"/>
    <w:rsid w:val="00875197"/>
    <w:rsid w:val="00876186"/>
    <w:rsid w:val="008764D5"/>
    <w:rsid w:val="0087751A"/>
    <w:rsid w:val="008805F1"/>
    <w:rsid w:val="00880B39"/>
    <w:rsid w:val="008811AB"/>
    <w:rsid w:val="008823CA"/>
    <w:rsid w:val="008842E6"/>
    <w:rsid w:val="00884882"/>
    <w:rsid w:val="00884DD1"/>
    <w:rsid w:val="00885C4A"/>
    <w:rsid w:val="00886F88"/>
    <w:rsid w:val="00892107"/>
    <w:rsid w:val="00892331"/>
    <w:rsid w:val="00892ECF"/>
    <w:rsid w:val="00893497"/>
    <w:rsid w:val="00894280"/>
    <w:rsid w:val="008944AB"/>
    <w:rsid w:val="008950C8"/>
    <w:rsid w:val="008967BC"/>
    <w:rsid w:val="00897141"/>
    <w:rsid w:val="008A0D58"/>
    <w:rsid w:val="008A235B"/>
    <w:rsid w:val="008A284C"/>
    <w:rsid w:val="008A34E8"/>
    <w:rsid w:val="008A4F88"/>
    <w:rsid w:val="008B1121"/>
    <w:rsid w:val="008B1F6A"/>
    <w:rsid w:val="008B213E"/>
    <w:rsid w:val="008B4580"/>
    <w:rsid w:val="008B6B92"/>
    <w:rsid w:val="008C056D"/>
    <w:rsid w:val="008C22BF"/>
    <w:rsid w:val="008C58F1"/>
    <w:rsid w:val="008C5B7C"/>
    <w:rsid w:val="008C6EE3"/>
    <w:rsid w:val="008C7082"/>
    <w:rsid w:val="008C798E"/>
    <w:rsid w:val="008D1155"/>
    <w:rsid w:val="008D1F5E"/>
    <w:rsid w:val="008D6382"/>
    <w:rsid w:val="008D6752"/>
    <w:rsid w:val="008E3821"/>
    <w:rsid w:val="008E44DD"/>
    <w:rsid w:val="008E6B4A"/>
    <w:rsid w:val="008E6E4E"/>
    <w:rsid w:val="008E745F"/>
    <w:rsid w:val="008F0026"/>
    <w:rsid w:val="008F183A"/>
    <w:rsid w:val="008F3E7C"/>
    <w:rsid w:val="008F4E12"/>
    <w:rsid w:val="008F5AC5"/>
    <w:rsid w:val="00902A62"/>
    <w:rsid w:val="00902E36"/>
    <w:rsid w:val="00903F97"/>
    <w:rsid w:val="009053E4"/>
    <w:rsid w:val="009066AB"/>
    <w:rsid w:val="00906D08"/>
    <w:rsid w:val="0090746C"/>
    <w:rsid w:val="009075C1"/>
    <w:rsid w:val="0091072E"/>
    <w:rsid w:val="0091111A"/>
    <w:rsid w:val="0091156E"/>
    <w:rsid w:val="00911C36"/>
    <w:rsid w:val="00912B98"/>
    <w:rsid w:val="00912D9E"/>
    <w:rsid w:val="00915E40"/>
    <w:rsid w:val="00916264"/>
    <w:rsid w:val="00916A78"/>
    <w:rsid w:val="00917BCB"/>
    <w:rsid w:val="009212A3"/>
    <w:rsid w:val="00921856"/>
    <w:rsid w:val="00923D25"/>
    <w:rsid w:val="00924C9F"/>
    <w:rsid w:val="00924F7A"/>
    <w:rsid w:val="00925048"/>
    <w:rsid w:val="00925206"/>
    <w:rsid w:val="00926838"/>
    <w:rsid w:val="00927366"/>
    <w:rsid w:val="00927B7A"/>
    <w:rsid w:val="00930443"/>
    <w:rsid w:val="009308CD"/>
    <w:rsid w:val="00930965"/>
    <w:rsid w:val="00932267"/>
    <w:rsid w:val="009339CC"/>
    <w:rsid w:val="00935078"/>
    <w:rsid w:val="00935586"/>
    <w:rsid w:val="0094049E"/>
    <w:rsid w:val="009411E8"/>
    <w:rsid w:val="00941A10"/>
    <w:rsid w:val="009444F8"/>
    <w:rsid w:val="009447FA"/>
    <w:rsid w:val="009458F2"/>
    <w:rsid w:val="009465EF"/>
    <w:rsid w:val="009468E7"/>
    <w:rsid w:val="00947A58"/>
    <w:rsid w:val="00947CBA"/>
    <w:rsid w:val="00947FEB"/>
    <w:rsid w:val="00951A50"/>
    <w:rsid w:val="00951DD0"/>
    <w:rsid w:val="0095455D"/>
    <w:rsid w:val="00955687"/>
    <w:rsid w:val="009567D7"/>
    <w:rsid w:val="0095704F"/>
    <w:rsid w:val="00957098"/>
    <w:rsid w:val="009602B0"/>
    <w:rsid w:val="00960872"/>
    <w:rsid w:val="009616FF"/>
    <w:rsid w:val="00961F7E"/>
    <w:rsid w:val="0096240F"/>
    <w:rsid w:val="00963AB4"/>
    <w:rsid w:val="009647D6"/>
    <w:rsid w:val="00964868"/>
    <w:rsid w:val="0096519C"/>
    <w:rsid w:val="009661F0"/>
    <w:rsid w:val="0096715C"/>
    <w:rsid w:val="0096773A"/>
    <w:rsid w:val="00972400"/>
    <w:rsid w:val="00974720"/>
    <w:rsid w:val="00974DE1"/>
    <w:rsid w:val="009756C4"/>
    <w:rsid w:val="009761F3"/>
    <w:rsid w:val="009766C1"/>
    <w:rsid w:val="009806D0"/>
    <w:rsid w:val="00983193"/>
    <w:rsid w:val="0098575A"/>
    <w:rsid w:val="0098714F"/>
    <w:rsid w:val="00987AAB"/>
    <w:rsid w:val="00991166"/>
    <w:rsid w:val="00993BDE"/>
    <w:rsid w:val="00994C87"/>
    <w:rsid w:val="009A05B2"/>
    <w:rsid w:val="009A1265"/>
    <w:rsid w:val="009A287F"/>
    <w:rsid w:val="009A2DBD"/>
    <w:rsid w:val="009A33DE"/>
    <w:rsid w:val="009A33F6"/>
    <w:rsid w:val="009A426C"/>
    <w:rsid w:val="009A4FF4"/>
    <w:rsid w:val="009B0504"/>
    <w:rsid w:val="009B1CE3"/>
    <w:rsid w:val="009B26F1"/>
    <w:rsid w:val="009B2F1B"/>
    <w:rsid w:val="009B586E"/>
    <w:rsid w:val="009B620B"/>
    <w:rsid w:val="009B691E"/>
    <w:rsid w:val="009B7B1B"/>
    <w:rsid w:val="009C0850"/>
    <w:rsid w:val="009C28DC"/>
    <w:rsid w:val="009C39EB"/>
    <w:rsid w:val="009C3DAD"/>
    <w:rsid w:val="009C561E"/>
    <w:rsid w:val="009C5F0F"/>
    <w:rsid w:val="009C7588"/>
    <w:rsid w:val="009C7B3C"/>
    <w:rsid w:val="009D0046"/>
    <w:rsid w:val="009D057A"/>
    <w:rsid w:val="009D27F2"/>
    <w:rsid w:val="009D4DE6"/>
    <w:rsid w:val="009D53A7"/>
    <w:rsid w:val="009D5647"/>
    <w:rsid w:val="009D56AA"/>
    <w:rsid w:val="009D7699"/>
    <w:rsid w:val="009E30F9"/>
    <w:rsid w:val="009E36B2"/>
    <w:rsid w:val="009E3DA6"/>
    <w:rsid w:val="009E5447"/>
    <w:rsid w:val="009E54D8"/>
    <w:rsid w:val="009E5E06"/>
    <w:rsid w:val="009E67ED"/>
    <w:rsid w:val="009F0AD8"/>
    <w:rsid w:val="009F1641"/>
    <w:rsid w:val="009F254C"/>
    <w:rsid w:val="009F4339"/>
    <w:rsid w:val="009F4718"/>
    <w:rsid w:val="009F478D"/>
    <w:rsid w:val="009F4958"/>
    <w:rsid w:val="009F4DD2"/>
    <w:rsid w:val="009F5704"/>
    <w:rsid w:val="009F5CAD"/>
    <w:rsid w:val="009F6868"/>
    <w:rsid w:val="00A00437"/>
    <w:rsid w:val="00A0095D"/>
    <w:rsid w:val="00A00F9B"/>
    <w:rsid w:val="00A01602"/>
    <w:rsid w:val="00A03CB3"/>
    <w:rsid w:val="00A05124"/>
    <w:rsid w:val="00A056DD"/>
    <w:rsid w:val="00A068BB"/>
    <w:rsid w:val="00A104DB"/>
    <w:rsid w:val="00A1227E"/>
    <w:rsid w:val="00A12A84"/>
    <w:rsid w:val="00A13BC1"/>
    <w:rsid w:val="00A1448B"/>
    <w:rsid w:val="00A14BE7"/>
    <w:rsid w:val="00A15AEC"/>
    <w:rsid w:val="00A16275"/>
    <w:rsid w:val="00A16C1B"/>
    <w:rsid w:val="00A17CCF"/>
    <w:rsid w:val="00A20515"/>
    <w:rsid w:val="00A22615"/>
    <w:rsid w:val="00A22E23"/>
    <w:rsid w:val="00A23400"/>
    <w:rsid w:val="00A23552"/>
    <w:rsid w:val="00A2405A"/>
    <w:rsid w:val="00A24199"/>
    <w:rsid w:val="00A249A6"/>
    <w:rsid w:val="00A2682E"/>
    <w:rsid w:val="00A26905"/>
    <w:rsid w:val="00A26CEF"/>
    <w:rsid w:val="00A27AE0"/>
    <w:rsid w:val="00A32B0F"/>
    <w:rsid w:val="00A337AB"/>
    <w:rsid w:val="00A34846"/>
    <w:rsid w:val="00A348C3"/>
    <w:rsid w:val="00A34D53"/>
    <w:rsid w:val="00A355FA"/>
    <w:rsid w:val="00A378E7"/>
    <w:rsid w:val="00A41C95"/>
    <w:rsid w:val="00A44C5D"/>
    <w:rsid w:val="00A459C6"/>
    <w:rsid w:val="00A463F9"/>
    <w:rsid w:val="00A46A93"/>
    <w:rsid w:val="00A46FE4"/>
    <w:rsid w:val="00A47169"/>
    <w:rsid w:val="00A47ED4"/>
    <w:rsid w:val="00A51565"/>
    <w:rsid w:val="00A51F62"/>
    <w:rsid w:val="00A52016"/>
    <w:rsid w:val="00A53BC2"/>
    <w:rsid w:val="00A552BC"/>
    <w:rsid w:val="00A56CA7"/>
    <w:rsid w:val="00A57896"/>
    <w:rsid w:val="00A57ED4"/>
    <w:rsid w:val="00A60289"/>
    <w:rsid w:val="00A61E69"/>
    <w:rsid w:val="00A62875"/>
    <w:rsid w:val="00A63115"/>
    <w:rsid w:val="00A6396D"/>
    <w:rsid w:val="00A6539A"/>
    <w:rsid w:val="00A65AEA"/>
    <w:rsid w:val="00A65FA0"/>
    <w:rsid w:val="00A67E79"/>
    <w:rsid w:val="00A70FE5"/>
    <w:rsid w:val="00A70FF9"/>
    <w:rsid w:val="00A726AE"/>
    <w:rsid w:val="00A727B1"/>
    <w:rsid w:val="00A7487C"/>
    <w:rsid w:val="00A75BB2"/>
    <w:rsid w:val="00A76A92"/>
    <w:rsid w:val="00A771C4"/>
    <w:rsid w:val="00A8130C"/>
    <w:rsid w:val="00A813A0"/>
    <w:rsid w:val="00A81E1F"/>
    <w:rsid w:val="00A84524"/>
    <w:rsid w:val="00A851AF"/>
    <w:rsid w:val="00A87554"/>
    <w:rsid w:val="00A944FB"/>
    <w:rsid w:val="00A94D10"/>
    <w:rsid w:val="00A95250"/>
    <w:rsid w:val="00A953C4"/>
    <w:rsid w:val="00AA01DA"/>
    <w:rsid w:val="00AA0CFA"/>
    <w:rsid w:val="00AA4FF0"/>
    <w:rsid w:val="00AA5518"/>
    <w:rsid w:val="00AA7ABC"/>
    <w:rsid w:val="00AB1585"/>
    <w:rsid w:val="00AB320C"/>
    <w:rsid w:val="00AB5286"/>
    <w:rsid w:val="00AB6761"/>
    <w:rsid w:val="00AB6D42"/>
    <w:rsid w:val="00AB748B"/>
    <w:rsid w:val="00AB78ED"/>
    <w:rsid w:val="00AB7DCF"/>
    <w:rsid w:val="00AC0292"/>
    <w:rsid w:val="00AC124D"/>
    <w:rsid w:val="00AC1539"/>
    <w:rsid w:val="00AC19EA"/>
    <w:rsid w:val="00AC20D9"/>
    <w:rsid w:val="00AC2718"/>
    <w:rsid w:val="00AC2BAB"/>
    <w:rsid w:val="00AC5591"/>
    <w:rsid w:val="00AC7B23"/>
    <w:rsid w:val="00AD1953"/>
    <w:rsid w:val="00AD1D99"/>
    <w:rsid w:val="00AD2F5B"/>
    <w:rsid w:val="00AD34A1"/>
    <w:rsid w:val="00AD360E"/>
    <w:rsid w:val="00AD41BB"/>
    <w:rsid w:val="00AE12CE"/>
    <w:rsid w:val="00AE14A3"/>
    <w:rsid w:val="00AE1B46"/>
    <w:rsid w:val="00AE21C5"/>
    <w:rsid w:val="00AE3292"/>
    <w:rsid w:val="00AE32C3"/>
    <w:rsid w:val="00AE35B8"/>
    <w:rsid w:val="00AE4B01"/>
    <w:rsid w:val="00AE5131"/>
    <w:rsid w:val="00AE6ED9"/>
    <w:rsid w:val="00AE7955"/>
    <w:rsid w:val="00AF395B"/>
    <w:rsid w:val="00AF412C"/>
    <w:rsid w:val="00AF4C0A"/>
    <w:rsid w:val="00AF7AEC"/>
    <w:rsid w:val="00B017EC"/>
    <w:rsid w:val="00B03F0C"/>
    <w:rsid w:val="00B04E48"/>
    <w:rsid w:val="00B0521C"/>
    <w:rsid w:val="00B05A4A"/>
    <w:rsid w:val="00B0606F"/>
    <w:rsid w:val="00B07288"/>
    <w:rsid w:val="00B1076C"/>
    <w:rsid w:val="00B10ED3"/>
    <w:rsid w:val="00B10FEC"/>
    <w:rsid w:val="00B1173A"/>
    <w:rsid w:val="00B11991"/>
    <w:rsid w:val="00B1256F"/>
    <w:rsid w:val="00B13573"/>
    <w:rsid w:val="00B13A0B"/>
    <w:rsid w:val="00B15225"/>
    <w:rsid w:val="00B15AE3"/>
    <w:rsid w:val="00B16C6E"/>
    <w:rsid w:val="00B16E34"/>
    <w:rsid w:val="00B17BE8"/>
    <w:rsid w:val="00B21608"/>
    <w:rsid w:val="00B21CDA"/>
    <w:rsid w:val="00B227A1"/>
    <w:rsid w:val="00B22B8A"/>
    <w:rsid w:val="00B25AE8"/>
    <w:rsid w:val="00B25BA0"/>
    <w:rsid w:val="00B25EC1"/>
    <w:rsid w:val="00B260E6"/>
    <w:rsid w:val="00B27604"/>
    <w:rsid w:val="00B30800"/>
    <w:rsid w:val="00B31462"/>
    <w:rsid w:val="00B333AD"/>
    <w:rsid w:val="00B33D6C"/>
    <w:rsid w:val="00B34B63"/>
    <w:rsid w:val="00B35C63"/>
    <w:rsid w:val="00B36AC8"/>
    <w:rsid w:val="00B36AD1"/>
    <w:rsid w:val="00B376DE"/>
    <w:rsid w:val="00B41519"/>
    <w:rsid w:val="00B41F60"/>
    <w:rsid w:val="00B437DC"/>
    <w:rsid w:val="00B43826"/>
    <w:rsid w:val="00B4713A"/>
    <w:rsid w:val="00B50D63"/>
    <w:rsid w:val="00B52988"/>
    <w:rsid w:val="00B5528D"/>
    <w:rsid w:val="00B560DD"/>
    <w:rsid w:val="00B57A3D"/>
    <w:rsid w:val="00B62F9A"/>
    <w:rsid w:val="00B65CA7"/>
    <w:rsid w:val="00B66440"/>
    <w:rsid w:val="00B66B12"/>
    <w:rsid w:val="00B6754D"/>
    <w:rsid w:val="00B67646"/>
    <w:rsid w:val="00B7049C"/>
    <w:rsid w:val="00B7169E"/>
    <w:rsid w:val="00B71DA1"/>
    <w:rsid w:val="00B71F1A"/>
    <w:rsid w:val="00B723AD"/>
    <w:rsid w:val="00B764E6"/>
    <w:rsid w:val="00B76A55"/>
    <w:rsid w:val="00B80026"/>
    <w:rsid w:val="00B817B2"/>
    <w:rsid w:val="00B828E9"/>
    <w:rsid w:val="00B8700D"/>
    <w:rsid w:val="00B87219"/>
    <w:rsid w:val="00B908EB"/>
    <w:rsid w:val="00B90B07"/>
    <w:rsid w:val="00B90D6F"/>
    <w:rsid w:val="00B9104A"/>
    <w:rsid w:val="00B94970"/>
    <w:rsid w:val="00B9551A"/>
    <w:rsid w:val="00BA0E0B"/>
    <w:rsid w:val="00BA1348"/>
    <w:rsid w:val="00BA2362"/>
    <w:rsid w:val="00BA2D0D"/>
    <w:rsid w:val="00BA367A"/>
    <w:rsid w:val="00BA370D"/>
    <w:rsid w:val="00BA5C55"/>
    <w:rsid w:val="00BA60E2"/>
    <w:rsid w:val="00BA6923"/>
    <w:rsid w:val="00BA6934"/>
    <w:rsid w:val="00BA7F3F"/>
    <w:rsid w:val="00BB05AB"/>
    <w:rsid w:val="00BB05E6"/>
    <w:rsid w:val="00BB1453"/>
    <w:rsid w:val="00BB3631"/>
    <w:rsid w:val="00BB379D"/>
    <w:rsid w:val="00BB3B2A"/>
    <w:rsid w:val="00BB3D47"/>
    <w:rsid w:val="00BB40BE"/>
    <w:rsid w:val="00BB59F7"/>
    <w:rsid w:val="00BB5AD1"/>
    <w:rsid w:val="00BC0177"/>
    <w:rsid w:val="00BC1994"/>
    <w:rsid w:val="00BC2169"/>
    <w:rsid w:val="00BC3022"/>
    <w:rsid w:val="00BC33FC"/>
    <w:rsid w:val="00BC3A5F"/>
    <w:rsid w:val="00BC3AA6"/>
    <w:rsid w:val="00BC3D2E"/>
    <w:rsid w:val="00BC5053"/>
    <w:rsid w:val="00BC7730"/>
    <w:rsid w:val="00BC789B"/>
    <w:rsid w:val="00BC7AAD"/>
    <w:rsid w:val="00BD1ECA"/>
    <w:rsid w:val="00BD2BE7"/>
    <w:rsid w:val="00BD3EF6"/>
    <w:rsid w:val="00BD488E"/>
    <w:rsid w:val="00BD4A35"/>
    <w:rsid w:val="00BD4E2B"/>
    <w:rsid w:val="00BD4E84"/>
    <w:rsid w:val="00BD5155"/>
    <w:rsid w:val="00BD7EA4"/>
    <w:rsid w:val="00BE1B48"/>
    <w:rsid w:val="00BE3066"/>
    <w:rsid w:val="00BE3270"/>
    <w:rsid w:val="00BE36BC"/>
    <w:rsid w:val="00BE5626"/>
    <w:rsid w:val="00BE59D6"/>
    <w:rsid w:val="00BE6EAD"/>
    <w:rsid w:val="00BE7678"/>
    <w:rsid w:val="00BE7E3D"/>
    <w:rsid w:val="00BF0EDF"/>
    <w:rsid w:val="00BF119C"/>
    <w:rsid w:val="00BF178B"/>
    <w:rsid w:val="00BF2C5D"/>
    <w:rsid w:val="00BF400D"/>
    <w:rsid w:val="00BF4663"/>
    <w:rsid w:val="00BF605A"/>
    <w:rsid w:val="00BF606E"/>
    <w:rsid w:val="00BF6A35"/>
    <w:rsid w:val="00BF712C"/>
    <w:rsid w:val="00C0050F"/>
    <w:rsid w:val="00C00C1C"/>
    <w:rsid w:val="00C00C54"/>
    <w:rsid w:val="00C02145"/>
    <w:rsid w:val="00C04ECD"/>
    <w:rsid w:val="00C0519B"/>
    <w:rsid w:val="00C066AD"/>
    <w:rsid w:val="00C06D7A"/>
    <w:rsid w:val="00C070BA"/>
    <w:rsid w:val="00C10BC7"/>
    <w:rsid w:val="00C11603"/>
    <w:rsid w:val="00C1208C"/>
    <w:rsid w:val="00C1387D"/>
    <w:rsid w:val="00C166A3"/>
    <w:rsid w:val="00C1790A"/>
    <w:rsid w:val="00C17BB4"/>
    <w:rsid w:val="00C229C0"/>
    <w:rsid w:val="00C23A33"/>
    <w:rsid w:val="00C244A7"/>
    <w:rsid w:val="00C269F5"/>
    <w:rsid w:val="00C30BB9"/>
    <w:rsid w:val="00C30F7F"/>
    <w:rsid w:val="00C323FC"/>
    <w:rsid w:val="00C33633"/>
    <w:rsid w:val="00C37C8A"/>
    <w:rsid w:val="00C410B1"/>
    <w:rsid w:val="00C4249D"/>
    <w:rsid w:val="00C43D8A"/>
    <w:rsid w:val="00C43FDD"/>
    <w:rsid w:val="00C44D9F"/>
    <w:rsid w:val="00C451BD"/>
    <w:rsid w:val="00C46C43"/>
    <w:rsid w:val="00C46D9C"/>
    <w:rsid w:val="00C478E3"/>
    <w:rsid w:val="00C50D6E"/>
    <w:rsid w:val="00C51083"/>
    <w:rsid w:val="00C51AE4"/>
    <w:rsid w:val="00C522B0"/>
    <w:rsid w:val="00C53088"/>
    <w:rsid w:val="00C53BA8"/>
    <w:rsid w:val="00C540F0"/>
    <w:rsid w:val="00C544DD"/>
    <w:rsid w:val="00C55947"/>
    <w:rsid w:val="00C569ED"/>
    <w:rsid w:val="00C575B5"/>
    <w:rsid w:val="00C60460"/>
    <w:rsid w:val="00C6327A"/>
    <w:rsid w:val="00C652F4"/>
    <w:rsid w:val="00C6535F"/>
    <w:rsid w:val="00C654AE"/>
    <w:rsid w:val="00C65939"/>
    <w:rsid w:val="00C65B3E"/>
    <w:rsid w:val="00C65C81"/>
    <w:rsid w:val="00C6648F"/>
    <w:rsid w:val="00C67133"/>
    <w:rsid w:val="00C72A53"/>
    <w:rsid w:val="00C72BD1"/>
    <w:rsid w:val="00C735A2"/>
    <w:rsid w:val="00C74194"/>
    <w:rsid w:val="00C75F8C"/>
    <w:rsid w:val="00C81274"/>
    <w:rsid w:val="00C8170B"/>
    <w:rsid w:val="00C82EE3"/>
    <w:rsid w:val="00C83B56"/>
    <w:rsid w:val="00C85061"/>
    <w:rsid w:val="00C87E83"/>
    <w:rsid w:val="00C9008C"/>
    <w:rsid w:val="00C9189B"/>
    <w:rsid w:val="00C921F6"/>
    <w:rsid w:val="00C9654E"/>
    <w:rsid w:val="00C96B42"/>
    <w:rsid w:val="00C97373"/>
    <w:rsid w:val="00CA1796"/>
    <w:rsid w:val="00CA1CB5"/>
    <w:rsid w:val="00CA2312"/>
    <w:rsid w:val="00CA2344"/>
    <w:rsid w:val="00CA2BA3"/>
    <w:rsid w:val="00CA3BE7"/>
    <w:rsid w:val="00CA6ED1"/>
    <w:rsid w:val="00CA6FAC"/>
    <w:rsid w:val="00CA77EB"/>
    <w:rsid w:val="00CB0992"/>
    <w:rsid w:val="00CB0FB6"/>
    <w:rsid w:val="00CB3E4A"/>
    <w:rsid w:val="00CB40A0"/>
    <w:rsid w:val="00CB48F3"/>
    <w:rsid w:val="00CB7A7F"/>
    <w:rsid w:val="00CC0049"/>
    <w:rsid w:val="00CC00F8"/>
    <w:rsid w:val="00CC0F48"/>
    <w:rsid w:val="00CC1379"/>
    <w:rsid w:val="00CC1D07"/>
    <w:rsid w:val="00CC3964"/>
    <w:rsid w:val="00CC62A3"/>
    <w:rsid w:val="00CD0249"/>
    <w:rsid w:val="00CD045D"/>
    <w:rsid w:val="00CD0806"/>
    <w:rsid w:val="00CD16AF"/>
    <w:rsid w:val="00CD237A"/>
    <w:rsid w:val="00CD3675"/>
    <w:rsid w:val="00CD68B2"/>
    <w:rsid w:val="00CD6C50"/>
    <w:rsid w:val="00CD7C82"/>
    <w:rsid w:val="00CE12F7"/>
    <w:rsid w:val="00CE1655"/>
    <w:rsid w:val="00CE1976"/>
    <w:rsid w:val="00CE2C43"/>
    <w:rsid w:val="00CE2D83"/>
    <w:rsid w:val="00CE2E04"/>
    <w:rsid w:val="00CE42AC"/>
    <w:rsid w:val="00CE7AA6"/>
    <w:rsid w:val="00CF3F53"/>
    <w:rsid w:val="00CF62CA"/>
    <w:rsid w:val="00CF66B1"/>
    <w:rsid w:val="00D01CA4"/>
    <w:rsid w:val="00D01D0B"/>
    <w:rsid w:val="00D01E6F"/>
    <w:rsid w:val="00D052BE"/>
    <w:rsid w:val="00D0784F"/>
    <w:rsid w:val="00D11846"/>
    <w:rsid w:val="00D1550B"/>
    <w:rsid w:val="00D17DBA"/>
    <w:rsid w:val="00D20B6E"/>
    <w:rsid w:val="00D22B11"/>
    <w:rsid w:val="00D26B80"/>
    <w:rsid w:val="00D278D8"/>
    <w:rsid w:val="00D30091"/>
    <w:rsid w:val="00D3183C"/>
    <w:rsid w:val="00D33313"/>
    <w:rsid w:val="00D35728"/>
    <w:rsid w:val="00D40A42"/>
    <w:rsid w:val="00D40D0C"/>
    <w:rsid w:val="00D41CD6"/>
    <w:rsid w:val="00D41F20"/>
    <w:rsid w:val="00D4321C"/>
    <w:rsid w:val="00D43E2F"/>
    <w:rsid w:val="00D451EE"/>
    <w:rsid w:val="00D452A0"/>
    <w:rsid w:val="00D4561A"/>
    <w:rsid w:val="00D5369E"/>
    <w:rsid w:val="00D53C9C"/>
    <w:rsid w:val="00D554D3"/>
    <w:rsid w:val="00D57579"/>
    <w:rsid w:val="00D57B0C"/>
    <w:rsid w:val="00D60251"/>
    <w:rsid w:val="00D62074"/>
    <w:rsid w:val="00D6214D"/>
    <w:rsid w:val="00D6439C"/>
    <w:rsid w:val="00D64FE1"/>
    <w:rsid w:val="00D66E87"/>
    <w:rsid w:val="00D71B39"/>
    <w:rsid w:val="00D7300D"/>
    <w:rsid w:val="00D73F6E"/>
    <w:rsid w:val="00D742A7"/>
    <w:rsid w:val="00D75334"/>
    <w:rsid w:val="00D76AA7"/>
    <w:rsid w:val="00D76E1D"/>
    <w:rsid w:val="00D8154A"/>
    <w:rsid w:val="00D82152"/>
    <w:rsid w:val="00D83F9C"/>
    <w:rsid w:val="00D85152"/>
    <w:rsid w:val="00D85304"/>
    <w:rsid w:val="00D86864"/>
    <w:rsid w:val="00D90C2A"/>
    <w:rsid w:val="00D90C44"/>
    <w:rsid w:val="00D91970"/>
    <w:rsid w:val="00D9251B"/>
    <w:rsid w:val="00D94272"/>
    <w:rsid w:val="00D94411"/>
    <w:rsid w:val="00D96697"/>
    <w:rsid w:val="00D96A2E"/>
    <w:rsid w:val="00D96BF8"/>
    <w:rsid w:val="00DA1A3A"/>
    <w:rsid w:val="00DA272C"/>
    <w:rsid w:val="00DA2A6E"/>
    <w:rsid w:val="00DA2D9A"/>
    <w:rsid w:val="00DA466D"/>
    <w:rsid w:val="00DA48FB"/>
    <w:rsid w:val="00DA568C"/>
    <w:rsid w:val="00DA5CCA"/>
    <w:rsid w:val="00DA6B97"/>
    <w:rsid w:val="00DA70D3"/>
    <w:rsid w:val="00DA7179"/>
    <w:rsid w:val="00DA7610"/>
    <w:rsid w:val="00DA79A0"/>
    <w:rsid w:val="00DB20F4"/>
    <w:rsid w:val="00DB3C18"/>
    <w:rsid w:val="00DB4A26"/>
    <w:rsid w:val="00DB4C2B"/>
    <w:rsid w:val="00DB6FBC"/>
    <w:rsid w:val="00DB7397"/>
    <w:rsid w:val="00DB7D16"/>
    <w:rsid w:val="00DC1052"/>
    <w:rsid w:val="00DC15CD"/>
    <w:rsid w:val="00DC1831"/>
    <w:rsid w:val="00DC2AF9"/>
    <w:rsid w:val="00DC4D17"/>
    <w:rsid w:val="00DC52AB"/>
    <w:rsid w:val="00DC7771"/>
    <w:rsid w:val="00DC779A"/>
    <w:rsid w:val="00DD0235"/>
    <w:rsid w:val="00DD1087"/>
    <w:rsid w:val="00DD14F5"/>
    <w:rsid w:val="00DD1CBB"/>
    <w:rsid w:val="00DD2CBE"/>
    <w:rsid w:val="00DD35E1"/>
    <w:rsid w:val="00DD36FA"/>
    <w:rsid w:val="00DD4D21"/>
    <w:rsid w:val="00DD510E"/>
    <w:rsid w:val="00DD5227"/>
    <w:rsid w:val="00DD5240"/>
    <w:rsid w:val="00DD626E"/>
    <w:rsid w:val="00DD63CE"/>
    <w:rsid w:val="00DD7111"/>
    <w:rsid w:val="00DE0071"/>
    <w:rsid w:val="00DE0D70"/>
    <w:rsid w:val="00DE0EE5"/>
    <w:rsid w:val="00DE10FC"/>
    <w:rsid w:val="00DE1428"/>
    <w:rsid w:val="00DE2EC6"/>
    <w:rsid w:val="00DE3622"/>
    <w:rsid w:val="00DE38B8"/>
    <w:rsid w:val="00DE4D59"/>
    <w:rsid w:val="00DE79AF"/>
    <w:rsid w:val="00DE7B60"/>
    <w:rsid w:val="00DF0740"/>
    <w:rsid w:val="00DF0CEE"/>
    <w:rsid w:val="00DF35B4"/>
    <w:rsid w:val="00DF510F"/>
    <w:rsid w:val="00DF5343"/>
    <w:rsid w:val="00DF72C7"/>
    <w:rsid w:val="00E00EF0"/>
    <w:rsid w:val="00E02C47"/>
    <w:rsid w:val="00E03AFB"/>
    <w:rsid w:val="00E03CEB"/>
    <w:rsid w:val="00E05E23"/>
    <w:rsid w:val="00E06960"/>
    <w:rsid w:val="00E07598"/>
    <w:rsid w:val="00E124DA"/>
    <w:rsid w:val="00E126F5"/>
    <w:rsid w:val="00E1380E"/>
    <w:rsid w:val="00E13932"/>
    <w:rsid w:val="00E13D64"/>
    <w:rsid w:val="00E14C97"/>
    <w:rsid w:val="00E16B9E"/>
    <w:rsid w:val="00E16EC2"/>
    <w:rsid w:val="00E20A89"/>
    <w:rsid w:val="00E27FEE"/>
    <w:rsid w:val="00E30BAF"/>
    <w:rsid w:val="00E31925"/>
    <w:rsid w:val="00E3250E"/>
    <w:rsid w:val="00E33BEC"/>
    <w:rsid w:val="00E342D9"/>
    <w:rsid w:val="00E34C3B"/>
    <w:rsid w:val="00E35848"/>
    <w:rsid w:val="00E36164"/>
    <w:rsid w:val="00E40F15"/>
    <w:rsid w:val="00E43874"/>
    <w:rsid w:val="00E449B0"/>
    <w:rsid w:val="00E459F1"/>
    <w:rsid w:val="00E45AA2"/>
    <w:rsid w:val="00E47ACA"/>
    <w:rsid w:val="00E47EAE"/>
    <w:rsid w:val="00E506D1"/>
    <w:rsid w:val="00E50CB2"/>
    <w:rsid w:val="00E515FE"/>
    <w:rsid w:val="00E52CED"/>
    <w:rsid w:val="00E54D90"/>
    <w:rsid w:val="00E5567A"/>
    <w:rsid w:val="00E55CE7"/>
    <w:rsid w:val="00E55F66"/>
    <w:rsid w:val="00E57668"/>
    <w:rsid w:val="00E60C50"/>
    <w:rsid w:val="00E63911"/>
    <w:rsid w:val="00E6466A"/>
    <w:rsid w:val="00E64D42"/>
    <w:rsid w:val="00E6622E"/>
    <w:rsid w:val="00E66FA5"/>
    <w:rsid w:val="00E75E28"/>
    <w:rsid w:val="00E77505"/>
    <w:rsid w:val="00E77F05"/>
    <w:rsid w:val="00E81746"/>
    <w:rsid w:val="00E82C48"/>
    <w:rsid w:val="00E83CB1"/>
    <w:rsid w:val="00E842B4"/>
    <w:rsid w:val="00E845B7"/>
    <w:rsid w:val="00E8546D"/>
    <w:rsid w:val="00E85E90"/>
    <w:rsid w:val="00E86359"/>
    <w:rsid w:val="00E87995"/>
    <w:rsid w:val="00E91328"/>
    <w:rsid w:val="00E917A1"/>
    <w:rsid w:val="00E93199"/>
    <w:rsid w:val="00E9550F"/>
    <w:rsid w:val="00EA3F97"/>
    <w:rsid w:val="00EA514B"/>
    <w:rsid w:val="00EA711D"/>
    <w:rsid w:val="00EB07A5"/>
    <w:rsid w:val="00EB18D0"/>
    <w:rsid w:val="00EB499F"/>
    <w:rsid w:val="00EB5041"/>
    <w:rsid w:val="00EB5869"/>
    <w:rsid w:val="00EC1109"/>
    <w:rsid w:val="00EC13AD"/>
    <w:rsid w:val="00EC1CF1"/>
    <w:rsid w:val="00EC1FBB"/>
    <w:rsid w:val="00EC2AC7"/>
    <w:rsid w:val="00EC3C1C"/>
    <w:rsid w:val="00EC3EC9"/>
    <w:rsid w:val="00EC6D52"/>
    <w:rsid w:val="00EC70A5"/>
    <w:rsid w:val="00ED0E35"/>
    <w:rsid w:val="00ED1BE8"/>
    <w:rsid w:val="00ED1FE6"/>
    <w:rsid w:val="00ED21C1"/>
    <w:rsid w:val="00ED27B1"/>
    <w:rsid w:val="00ED36A7"/>
    <w:rsid w:val="00ED6493"/>
    <w:rsid w:val="00ED6EF1"/>
    <w:rsid w:val="00ED7FEC"/>
    <w:rsid w:val="00ED7FF4"/>
    <w:rsid w:val="00EE071B"/>
    <w:rsid w:val="00EE1677"/>
    <w:rsid w:val="00EE1EEF"/>
    <w:rsid w:val="00EE43A0"/>
    <w:rsid w:val="00EE4480"/>
    <w:rsid w:val="00EE4D36"/>
    <w:rsid w:val="00EE516E"/>
    <w:rsid w:val="00EE6FA7"/>
    <w:rsid w:val="00EE701D"/>
    <w:rsid w:val="00EE7463"/>
    <w:rsid w:val="00EF1282"/>
    <w:rsid w:val="00EF1450"/>
    <w:rsid w:val="00EF2078"/>
    <w:rsid w:val="00EF32DE"/>
    <w:rsid w:val="00EF54EE"/>
    <w:rsid w:val="00EF5C02"/>
    <w:rsid w:val="00EF5EA8"/>
    <w:rsid w:val="00EF7DED"/>
    <w:rsid w:val="00F01015"/>
    <w:rsid w:val="00F03931"/>
    <w:rsid w:val="00F03FDD"/>
    <w:rsid w:val="00F04D8A"/>
    <w:rsid w:val="00F051B8"/>
    <w:rsid w:val="00F066D6"/>
    <w:rsid w:val="00F07578"/>
    <w:rsid w:val="00F07625"/>
    <w:rsid w:val="00F10135"/>
    <w:rsid w:val="00F12C7E"/>
    <w:rsid w:val="00F13886"/>
    <w:rsid w:val="00F152D5"/>
    <w:rsid w:val="00F16C19"/>
    <w:rsid w:val="00F17076"/>
    <w:rsid w:val="00F2248B"/>
    <w:rsid w:val="00F238AF"/>
    <w:rsid w:val="00F33094"/>
    <w:rsid w:val="00F3553C"/>
    <w:rsid w:val="00F35BC4"/>
    <w:rsid w:val="00F35F9D"/>
    <w:rsid w:val="00F3684D"/>
    <w:rsid w:val="00F37171"/>
    <w:rsid w:val="00F37218"/>
    <w:rsid w:val="00F37DE8"/>
    <w:rsid w:val="00F40093"/>
    <w:rsid w:val="00F40786"/>
    <w:rsid w:val="00F41E18"/>
    <w:rsid w:val="00F42F97"/>
    <w:rsid w:val="00F43206"/>
    <w:rsid w:val="00F458BA"/>
    <w:rsid w:val="00F460B7"/>
    <w:rsid w:val="00F46B9D"/>
    <w:rsid w:val="00F471C2"/>
    <w:rsid w:val="00F475E9"/>
    <w:rsid w:val="00F478FD"/>
    <w:rsid w:val="00F50517"/>
    <w:rsid w:val="00F50754"/>
    <w:rsid w:val="00F50810"/>
    <w:rsid w:val="00F51139"/>
    <w:rsid w:val="00F51900"/>
    <w:rsid w:val="00F51A62"/>
    <w:rsid w:val="00F522F7"/>
    <w:rsid w:val="00F523A2"/>
    <w:rsid w:val="00F5367C"/>
    <w:rsid w:val="00F60723"/>
    <w:rsid w:val="00F6172A"/>
    <w:rsid w:val="00F62DD9"/>
    <w:rsid w:val="00F63692"/>
    <w:rsid w:val="00F64348"/>
    <w:rsid w:val="00F647F2"/>
    <w:rsid w:val="00F64850"/>
    <w:rsid w:val="00F64C43"/>
    <w:rsid w:val="00F66CAD"/>
    <w:rsid w:val="00F708A9"/>
    <w:rsid w:val="00F70B4C"/>
    <w:rsid w:val="00F711B5"/>
    <w:rsid w:val="00F71F60"/>
    <w:rsid w:val="00F71F74"/>
    <w:rsid w:val="00F72E87"/>
    <w:rsid w:val="00F75895"/>
    <w:rsid w:val="00F763B6"/>
    <w:rsid w:val="00F76664"/>
    <w:rsid w:val="00F80896"/>
    <w:rsid w:val="00F828BF"/>
    <w:rsid w:val="00F82F41"/>
    <w:rsid w:val="00F83073"/>
    <w:rsid w:val="00F83D9B"/>
    <w:rsid w:val="00F85584"/>
    <w:rsid w:val="00F8622F"/>
    <w:rsid w:val="00F90A22"/>
    <w:rsid w:val="00F9174C"/>
    <w:rsid w:val="00F91B4F"/>
    <w:rsid w:val="00F920D9"/>
    <w:rsid w:val="00F9224E"/>
    <w:rsid w:val="00F94801"/>
    <w:rsid w:val="00F94F6C"/>
    <w:rsid w:val="00F95BF9"/>
    <w:rsid w:val="00F971A6"/>
    <w:rsid w:val="00FA0725"/>
    <w:rsid w:val="00FA09E9"/>
    <w:rsid w:val="00FA0E4E"/>
    <w:rsid w:val="00FA1B02"/>
    <w:rsid w:val="00FA3B4B"/>
    <w:rsid w:val="00FA3CB1"/>
    <w:rsid w:val="00FA4A65"/>
    <w:rsid w:val="00FA6689"/>
    <w:rsid w:val="00FB0B46"/>
    <w:rsid w:val="00FB51F7"/>
    <w:rsid w:val="00FB5900"/>
    <w:rsid w:val="00FB5AD4"/>
    <w:rsid w:val="00FB6FAB"/>
    <w:rsid w:val="00FB7017"/>
    <w:rsid w:val="00FB7645"/>
    <w:rsid w:val="00FC349A"/>
    <w:rsid w:val="00FC3BDF"/>
    <w:rsid w:val="00FC5724"/>
    <w:rsid w:val="00FC5F5F"/>
    <w:rsid w:val="00FC67A6"/>
    <w:rsid w:val="00FC7BD4"/>
    <w:rsid w:val="00FD05BC"/>
    <w:rsid w:val="00FD4FF4"/>
    <w:rsid w:val="00FD551A"/>
    <w:rsid w:val="00FE0C9B"/>
    <w:rsid w:val="00FE1D44"/>
    <w:rsid w:val="00FE47D3"/>
    <w:rsid w:val="00FE5513"/>
    <w:rsid w:val="00FE78E7"/>
    <w:rsid w:val="00FE7F2D"/>
    <w:rsid w:val="00FF1C29"/>
    <w:rsid w:val="00FF2C94"/>
    <w:rsid w:val="00FF7408"/>
    <w:rsid w:val="00FF777C"/>
    <w:rsid w:val="0273E8E5"/>
    <w:rsid w:val="038A943D"/>
    <w:rsid w:val="049499AB"/>
    <w:rsid w:val="059BFC6C"/>
    <w:rsid w:val="062D711F"/>
    <w:rsid w:val="08544558"/>
    <w:rsid w:val="0B63E0C6"/>
    <w:rsid w:val="0ED050B4"/>
    <w:rsid w:val="1115CA13"/>
    <w:rsid w:val="12A5CF5A"/>
    <w:rsid w:val="1659D9CF"/>
    <w:rsid w:val="17B770A1"/>
    <w:rsid w:val="1C8656BD"/>
    <w:rsid w:val="1D5067AD"/>
    <w:rsid w:val="1E1149F8"/>
    <w:rsid w:val="22C3E0AA"/>
    <w:rsid w:val="24AC9AB7"/>
    <w:rsid w:val="257E7927"/>
    <w:rsid w:val="25E34FF1"/>
    <w:rsid w:val="25FB816C"/>
    <w:rsid w:val="28F287D9"/>
    <w:rsid w:val="2A2D5873"/>
    <w:rsid w:val="2C46796B"/>
    <w:rsid w:val="2C519A93"/>
    <w:rsid w:val="2E2B7761"/>
    <w:rsid w:val="39390203"/>
    <w:rsid w:val="393ADD14"/>
    <w:rsid w:val="3B96E9B8"/>
    <w:rsid w:val="4073C1E6"/>
    <w:rsid w:val="41AC27D2"/>
    <w:rsid w:val="43397EDC"/>
    <w:rsid w:val="43B281D3"/>
    <w:rsid w:val="55E90FE6"/>
    <w:rsid w:val="579E119D"/>
    <w:rsid w:val="5B33C1AA"/>
    <w:rsid w:val="5B5CAD20"/>
    <w:rsid w:val="5D7D54C0"/>
    <w:rsid w:val="67217402"/>
    <w:rsid w:val="68F2E5D1"/>
    <w:rsid w:val="6D8383C3"/>
    <w:rsid w:val="719EED2F"/>
    <w:rsid w:val="731ABA65"/>
    <w:rsid w:val="73F06346"/>
    <w:rsid w:val="7B45CF75"/>
    <w:rsid w:val="7CCDCA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791F7"/>
  <w15:docId w15:val="{904E13C8-EC77-4AE6-AF16-C9D66A2B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332E"/>
  </w:style>
  <w:style w:type="paragraph" w:styleId="Heading1">
    <w:name w:val="heading 1"/>
    <w:basedOn w:val="Normal"/>
    <w:next w:val="Normal"/>
    <w:link w:val="Heading1Char"/>
    <w:uiPriority w:val="9"/>
    <w:qFormat/>
    <w:rsid w:val="00297CC6"/>
    <w:pPr>
      <w:numPr>
        <w:numId w:val="2"/>
      </w:numPr>
      <w:spacing w:before="200"/>
      <w:outlineLvl w:val="0"/>
    </w:pPr>
    <w:rPr>
      <w:bCs/>
      <w:szCs w:val="20"/>
    </w:rPr>
  </w:style>
  <w:style w:type="paragraph" w:styleId="Heading2">
    <w:name w:val="heading 2"/>
    <w:basedOn w:val="Heading1"/>
    <w:next w:val="Normal"/>
    <w:link w:val="Heading2Char"/>
    <w:uiPriority w:val="9"/>
    <w:unhideWhenUsed/>
    <w:qFormat/>
    <w:rsid w:val="009F1641"/>
    <w:pPr>
      <w:outlineLvl w:val="1"/>
    </w:pPr>
  </w:style>
  <w:style w:type="paragraph" w:styleId="Heading3">
    <w:name w:val="heading 3"/>
    <w:basedOn w:val="Heading2"/>
    <w:next w:val="Normal"/>
    <w:link w:val="Heading3Char"/>
    <w:uiPriority w:val="9"/>
    <w:unhideWhenUsed/>
    <w:qFormat/>
    <w:rsid w:val="00103207"/>
    <w:pPr>
      <w:outlineLvl w:val="2"/>
    </w:pPr>
  </w:style>
  <w:style w:type="paragraph" w:styleId="Heading4">
    <w:name w:val="heading 4"/>
    <w:basedOn w:val="Normal"/>
    <w:next w:val="Normal"/>
    <w:link w:val="Heading4Char"/>
    <w:uiPriority w:val="9"/>
    <w:unhideWhenUsed/>
    <w:qFormat/>
    <w:rsid w:val="00303356"/>
    <w:pPr>
      <w:keepNext/>
      <w:keepLines/>
      <w:spacing w:before="200" w:after="0"/>
      <w:outlineLvl w:val="3"/>
    </w:pPr>
    <w:rPr>
      <w:rFonts w:asciiTheme="majorHAnsi" w:hAnsiTheme="majorHAnsi" w:eastAsiaTheme="majorEastAsia" w:cstheme="majorBidi"/>
      <w:b/>
      <w:bCs/>
      <w:i/>
      <w:i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97CC6"/>
    <w:rPr>
      <w:bCs/>
      <w:szCs w:val="20"/>
    </w:rPr>
  </w:style>
  <w:style w:type="paragraph" w:styleId="NoSpacing">
    <w:name w:val="No Spacing"/>
    <w:link w:val="NoSpacingChar"/>
    <w:uiPriority w:val="1"/>
    <w:qFormat/>
    <w:rsid w:val="002A1AB2"/>
    <w:pPr>
      <w:spacing w:after="0" w:line="240" w:lineRule="auto"/>
    </w:pPr>
  </w:style>
  <w:style w:type="character" w:styleId="NoSpacingChar" w:customStyle="1">
    <w:name w:val="No Spacing Char"/>
    <w:link w:val="NoSpacing"/>
    <w:uiPriority w:val="1"/>
    <w:rsid w:val="002A1AB2"/>
  </w:style>
  <w:style w:type="paragraph" w:styleId="Title">
    <w:name w:val="Title"/>
    <w:basedOn w:val="Normal"/>
    <w:next w:val="Normal"/>
    <w:link w:val="TitleChar"/>
    <w:uiPriority w:val="10"/>
    <w:qFormat/>
    <w:rsid w:val="00303356"/>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303356"/>
    <w:rPr>
      <w:rFonts w:asciiTheme="majorHAnsi" w:hAnsiTheme="majorHAnsi" w:eastAsiaTheme="majorEastAsia" w:cstheme="majorBidi"/>
      <w:color w:val="17365D" w:themeColor="text2" w:themeShade="BF"/>
      <w:spacing w:val="5"/>
      <w:kern w:val="28"/>
      <w:sz w:val="52"/>
      <w:szCs w:val="52"/>
    </w:rPr>
  </w:style>
  <w:style w:type="character" w:styleId="Heading2Char" w:customStyle="1">
    <w:name w:val="Heading 2 Char"/>
    <w:basedOn w:val="DefaultParagraphFont"/>
    <w:link w:val="Heading2"/>
    <w:uiPriority w:val="9"/>
    <w:rsid w:val="009F1641"/>
    <w:rPr>
      <w:bCs/>
      <w:szCs w:val="20"/>
    </w:rPr>
  </w:style>
  <w:style w:type="character" w:styleId="Heading3Char" w:customStyle="1">
    <w:name w:val="Heading 3 Char"/>
    <w:basedOn w:val="DefaultParagraphFont"/>
    <w:link w:val="Heading3"/>
    <w:uiPriority w:val="9"/>
    <w:rsid w:val="00103207"/>
    <w:rPr>
      <w:bCs/>
      <w:szCs w:val="20"/>
    </w:rPr>
  </w:style>
  <w:style w:type="character" w:styleId="Heading4Char" w:customStyle="1">
    <w:name w:val="Heading 4 Char"/>
    <w:basedOn w:val="DefaultParagraphFont"/>
    <w:link w:val="Heading4"/>
    <w:uiPriority w:val="9"/>
    <w:rsid w:val="00303356"/>
    <w:rPr>
      <w:rFonts w:asciiTheme="majorHAnsi" w:hAnsiTheme="majorHAnsi" w:eastAsiaTheme="majorEastAsia" w:cstheme="majorBidi"/>
      <w:b/>
      <w:bCs/>
      <w:i/>
      <w:iCs/>
      <w:color w:val="4F81BD" w:themeColor="accent1"/>
    </w:rPr>
  </w:style>
  <w:style w:type="character" w:styleId="CommentReference">
    <w:name w:val="annotation reference"/>
    <w:basedOn w:val="DefaultParagraphFont"/>
    <w:uiPriority w:val="99"/>
    <w:semiHidden/>
    <w:unhideWhenUsed/>
    <w:rsid w:val="002E14AE"/>
    <w:rPr>
      <w:sz w:val="16"/>
      <w:szCs w:val="16"/>
    </w:rPr>
  </w:style>
  <w:style w:type="paragraph" w:styleId="CommentText">
    <w:name w:val="annotation text"/>
    <w:basedOn w:val="Normal"/>
    <w:link w:val="CommentTextChar"/>
    <w:uiPriority w:val="99"/>
    <w:unhideWhenUsed/>
    <w:rsid w:val="002E14AE"/>
    <w:pPr>
      <w:spacing w:line="240" w:lineRule="auto"/>
    </w:pPr>
    <w:rPr>
      <w:sz w:val="20"/>
      <w:szCs w:val="20"/>
    </w:rPr>
  </w:style>
  <w:style w:type="character" w:styleId="CommentTextChar" w:customStyle="1">
    <w:name w:val="Comment Text Char"/>
    <w:basedOn w:val="DefaultParagraphFont"/>
    <w:link w:val="CommentText"/>
    <w:uiPriority w:val="99"/>
    <w:rsid w:val="002E14AE"/>
    <w:rPr>
      <w:sz w:val="20"/>
      <w:szCs w:val="20"/>
    </w:rPr>
  </w:style>
  <w:style w:type="paragraph" w:styleId="CommentSubject">
    <w:name w:val="annotation subject"/>
    <w:basedOn w:val="CommentText"/>
    <w:next w:val="CommentText"/>
    <w:link w:val="CommentSubjectChar"/>
    <w:uiPriority w:val="99"/>
    <w:semiHidden/>
    <w:unhideWhenUsed/>
    <w:rsid w:val="002E14AE"/>
    <w:rPr>
      <w:b/>
      <w:bCs/>
    </w:rPr>
  </w:style>
  <w:style w:type="character" w:styleId="CommentSubjectChar" w:customStyle="1">
    <w:name w:val="Comment Subject Char"/>
    <w:basedOn w:val="CommentTextChar"/>
    <w:link w:val="CommentSubject"/>
    <w:uiPriority w:val="99"/>
    <w:semiHidden/>
    <w:rsid w:val="002E14AE"/>
    <w:rPr>
      <w:b/>
      <w:bCs/>
      <w:sz w:val="20"/>
      <w:szCs w:val="20"/>
    </w:rPr>
  </w:style>
  <w:style w:type="paragraph" w:styleId="BalloonText">
    <w:name w:val="Balloon Text"/>
    <w:basedOn w:val="Normal"/>
    <w:link w:val="BalloonTextChar"/>
    <w:uiPriority w:val="99"/>
    <w:semiHidden/>
    <w:unhideWhenUsed/>
    <w:rsid w:val="002E14A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E14AE"/>
    <w:rPr>
      <w:rFonts w:ascii="Tahoma" w:hAnsi="Tahoma" w:cs="Tahoma"/>
      <w:sz w:val="16"/>
      <w:szCs w:val="16"/>
    </w:rPr>
  </w:style>
  <w:style w:type="paragraph" w:styleId="ListParagraph">
    <w:name w:val="List Paragraph"/>
    <w:aliases w:val="table bullets,Dot pt,F5 List Paragraph,List Paragraph Char Char Char,Indicator Text,Numbered Para 1,Bullet 1,Bullet Points,List Paragraph2,MAIN CONTENT,Normal numbered,List Paragraph1,Recommendation,List Paragraph11,Liste 1,L"/>
    <w:basedOn w:val="Normal"/>
    <w:link w:val="ListParagraphChar"/>
    <w:uiPriority w:val="34"/>
    <w:qFormat/>
    <w:rsid w:val="00462618"/>
    <w:pPr>
      <w:ind w:left="720"/>
      <w:contextualSpacing/>
    </w:pPr>
  </w:style>
  <w:style w:type="paragraph" w:styleId="FootnoteText">
    <w:name w:val="footnote text"/>
    <w:basedOn w:val="Normal"/>
    <w:link w:val="FootnoteTextChar"/>
    <w:uiPriority w:val="99"/>
    <w:semiHidden/>
    <w:unhideWhenUsed/>
    <w:rsid w:val="001B2892"/>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B2892"/>
    <w:rPr>
      <w:sz w:val="20"/>
      <w:szCs w:val="20"/>
    </w:rPr>
  </w:style>
  <w:style w:type="character" w:styleId="FootnoteReference">
    <w:name w:val="footnote reference"/>
    <w:basedOn w:val="DefaultParagraphFont"/>
    <w:uiPriority w:val="99"/>
    <w:semiHidden/>
    <w:unhideWhenUsed/>
    <w:rsid w:val="001B2892"/>
    <w:rPr>
      <w:vertAlign w:val="superscript"/>
    </w:rPr>
  </w:style>
  <w:style w:type="character" w:styleId="ListParagraphChar" w:customStyle="1">
    <w:name w:val="List Paragraph Char"/>
    <w:aliases w:val="table bullets Char,Dot pt Char,F5 List Paragraph Char,List Paragraph Char Char Char Char,Indicator Text Char,Numbered Para 1 Char,Bullet 1 Char,Bullet Points Char,List Paragraph2 Char,MAIN CONTENT Char,Normal numbered Char,L Char"/>
    <w:basedOn w:val="DefaultParagraphFont"/>
    <w:link w:val="ListParagraph"/>
    <w:uiPriority w:val="34"/>
    <w:qFormat/>
    <w:locked/>
    <w:rsid w:val="002A3946"/>
  </w:style>
  <w:style w:type="table" w:styleId="TableGrid">
    <w:name w:val="Table Grid"/>
    <w:basedOn w:val="TableNormal"/>
    <w:uiPriority w:val="39"/>
    <w:rsid w:val="00635C6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034DB"/>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4DB"/>
  </w:style>
  <w:style w:type="paragraph" w:styleId="Footer">
    <w:name w:val="footer"/>
    <w:basedOn w:val="Normal"/>
    <w:link w:val="FooterChar"/>
    <w:uiPriority w:val="99"/>
    <w:unhideWhenUsed/>
    <w:rsid w:val="001034DB"/>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4DB"/>
  </w:style>
  <w:style w:type="paragraph" w:styleId="Revision">
    <w:name w:val="Revision"/>
    <w:hidden/>
    <w:uiPriority w:val="99"/>
    <w:semiHidden/>
    <w:rsid w:val="00302A72"/>
    <w:pPr>
      <w:spacing w:after="0" w:line="240" w:lineRule="auto"/>
    </w:pPr>
  </w:style>
  <w:style w:type="paragraph" w:styleId="TOC2">
    <w:name w:val="toc 2"/>
    <w:basedOn w:val="Normal"/>
    <w:next w:val="Normal"/>
    <w:autoRedefine/>
    <w:uiPriority w:val="39"/>
    <w:unhideWhenUsed/>
    <w:rsid w:val="0022362A"/>
    <w:pPr>
      <w:spacing w:after="100"/>
      <w:ind w:left="220"/>
    </w:pPr>
  </w:style>
  <w:style w:type="paragraph" w:styleId="TOC1">
    <w:name w:val="toc 1"/>
    <w:basedOn w:val="Normal"/>
    <w:next w:val="Normal"/>
    <w:autoRedefine/>
    <w:uiPriority w:val="39"/>
    <w:unhideWhenUsed/>
    <w:rsid w:val="004D4791"/>
    <w:pPr>
      <w:tabs>
        <w:tab w:val="right" w:leader="dot" w:pos="9350"/>
      </w:tabs>
      <w:spacing w:after="100" w:line="240" w:lineRule="auto"/>
    </w:pPr>
    <w:rPr>
      <w:bCs/>
      <w:lang w:eastAsia="en-CA"/>
    </w:rPr>
  </w:style>
  <w:style w:type="character" w:styleId="Hyperlink">
    <w:name w:val="Hyperlink"/>
    <w:basedOn w:val="DefaultParagraphFont"/>
    <w:uiPriority w:val="99"/>
    <w:unhideWhenUsed/>
    <w:rsid w:val="0022362A"/>
    <w:rPr>
      <w:color w:val="0000FF" w:themeColor="hyperlink"/>
      <w:u w:val="single"/>
    </w:rPr>
  </w:style>
  <w:style w:type="paragraph" w:styleId="TOC3">
    <w:name w:val="toc 3"/>
    <w:basedOn w:val="Normal"/>
    <w:next w:val="Normal"/>
    <w:autoRedefine/>
    <w:uiPriority w:val="39"/>
    <w:unhideWhenUsed/>
    <w:rsid w:val="00AC19EA"/>
    <w:pPr>
      <w:tabs>
        <w:tab w:val="right" w:leader="dot" w:pos="9350"/>
      </w:tabs>
      <w:spacing w:after="100"/>
      <w:ind w:left="440"/>
    </w:pPr>
  </w:style>
  <w:style w:type="paragraph" w:styleId="TOCHeading">
    <w:name w:val="TOC Heading"/>
    <w:basedOn w:val="Heading1"/>
    <w:next w:val="Normal"/>
    <w:uiPriority w:val="39"/>
    <w:unhideWhenUsed/>
    <w:qFormat/>
    <w:rsid w:val="00EB5869"/>
    <w:pPr>
      <w:keepNext/>
      <w:keepLines/>
      <w:spacing w:before="240" w:after="0" w:line="259" w:lineRule="auto"/>
      <w:outlineLvl w:val="9"/>
    </w:pPr>
    <w:rPr>
      <w:rFonts w:asciiTheme="majorHAnsi" w:hAnsiTheme="majorHAnsi" w:eastAsiaTheme="majorEastAsia" w:cstheme="majorBidi"/>
      <w:b/>
      <w:color w:val="365F91" w:themeColor="accent1" w:themeShade="BF"/>
      <w:sz w:val="32"/>
      <w:szCs w:val="32"/>
    </w:rPr>
  </w:style>
  <w:style w:type="paragraph" w:styleId="DocsID" w:customStyle="1">
    <w:name w:val="DocsID"/>
    <w:basedOn w:val="Normal"/>
    <w:rsid w:val="00B66440"/>
    <w:pPr>
      <w:spacing w:before="20" w:after="0" w:line="240" w:lineRule="auto"/>
    </w:pPr>
    <w:rPr>
      <w:rFonts w:ascii="Arial" w:hAnsi="Arial" w:eastAsia="Times New Roman" w:cs="Arial"/>
      <w:color w:val="000080"/>
      <w:sz w:val="16"/>
      <w:szCs w:val="20"/>
    </w:rPr>
  </w:style>
  <w:style w:type="character" w:styleId="UnresolvedMention">
    <w:name w:val="Unresolved Mention"/>
    <w:basedOn w:val="DefaultParagraphFont"/>
    <w:uiPriority w:val="99"/>
    <w:semiHidden/>
    <w:unhideWhenUsed/>
    <w:rsid w:val="002E08F8"/>
    <w:rPr>
      <w:color w:val="605E5C"/>
      <w:shd w:val="clear" w:color="auto" w:fill="E1DFDD"/>
    </w:rPr>
  </w:style>
  <w:style w:type="character" w:styleId="normaltextrun" w:customStyle="1">
    <w:name w:val="normaltextrun"/>
    <w:basedOn w:val="DefaultParagraphFont"/>
    <w:rsid w:val="002F3B4B"/>
  </w:style>
  <w:style w:type="character" w:styleId="eop" w:customStyle="1">
    <w:name w:val="eop"/>
    <w:basedOn w:val="DefaultParagraphFont"/>
    <w:rsid w:val="002F3B4B"/>
  </w:style>
  <w:style w:type="character" w:styleId="Mention">
    <w:name w:val="Mention"/>
    <w:basedOn w:val="DefaultParagraphFont"/>
    <w:uiPriority w:val="99"/>
    <w:unhideWhenUsed/>
    <w:rsid w:val="00B67646"/>
    <w:rPr>
      <w:color w:val="2B579A"/>
      <w:shd w:val="clear" w:color="auto" w:fill="E1DFDD"/>
    </w:rPr>
  </w:style>
  <w:style w:type="paragraph" w:styleId="paragraph" w:customStyle="1">
    <w:name w:val="paragraph"/>
    <w:basedOn w:val="Normal"/>
    <w:rsid w:val="00052B6C"/>
    <w:pPr>
      <w:spacing w:before="100" w:beforeAutospacing="1" w:after="100" w:afterAutospacing="1" w:line="240" w:lineRule="auto"/>
    </w:pPr>
    <w:rPr>
      <w:rFonts w:ascii="Times New Roman" w:hAnsi="Times New Roman" w:eastAsia="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02952">
      <w:bodyDiv w:val="1"/>
      <w:marLeft w:val="0"/>
      <w:marRight w:val="0"/>
      <w:marTop w:val="0"/>
      <w:marBottom w:val="0"/>
      <w:divBdr>
        <w:top w:val="none" w:sz="0" w:space="0" w:color="auto"/>
        <w:left w:val="none" w:sz="0" w:space="0" w:color="auto"/>
        <w:bottom w:val="none" w:sz="0" w:space="0" w:color="auto"/>
        <w:right w:val="none" w:sz="0" w:space="0" w:color="auto"/>
      </w:divBdr>
    </w:div>
    <w:div w:id="171190932">
      <w:bodyDiv w:val="1"/>
      <w:marLeft w:val="0"/>
      <w:marRight w:val="0"/>
      <w:marTop w:val="0"/>
      <w:marBottom w:val="0"/>
      <w:divBdr>
        <w:top w:val="none" w:sz="0" w:space="0" w:color="auto"/>
        <w:left w:val="none" w:sz="0" w:space="0" w:color="auto"/>
        <w:bottom w:val="none" w:sz="0" w:space="0" w:color="auto"/>
        <w:right w:val="none" w:sz="0" w:space="0" w:color="auto"/>
      </w:divBdr>
      <w:divsChild>
        <w:div w:id="133060208">
          <w:marLeft w:val="1080"/>
          <w:marRight w:val="0"/>
          <w:marTop w:val="100"/>
          <w:marBottom w:val="0"/>
          <w:divBdr>
            <w:top w:val="none" w:sz="0" w:space="0" w:color="auto"/>
            <w:left w:val="none" w:sz="0" w:space="0" w:color="auto"/>
            <w:bottom w:val="none" w:sz="0" w:space="0" w:color="auto"/>
            <w:right w:val="none" w:sz="0" w:space="0" w:color="auto"/>
          </w:divBdr>
        </w:div>
        <w:div w:id="200486201">
          <w:marLeft w:val="1080"/>
          <w:marRight w:val="0"/>
          <w:marTop w:val="100"/>
          <w:marBottom w:val="0"/>
          <w:divBdr>
            <w:top w:val="none" w:sz="0" w:space="0" w:color="auto"/>
            <w:left w:val="none" w:sz="0" w:space="0" w:color="auto"/>
            <w:bottom w:val="none" w:sz="0" w:space="0" w:color="auto"/>
            <w:right w:val="none" w:sz="0" w:space="0" w:color="auto"/>
          </w:divBdr>
        </w:div>
        <w:div w:id="310672921">
          <w:marLeft w:val="1080"/>
          <w:marRight w:val="0"/>
          <w:marTop w:val="100"/>
          <w:marBottom w:val="0"/>
          <w:divBdr>
            <w:top w:val="none" w:sz="0" w:space="0" w:color="auto"/>
            <w:left w:val="none" w:sz="0" w:space="0" w:color="auto"/>
            <w:bottom w:val="none" w:sz="0" w:space="0" w:color="auto"/>
            <w:right w:val="none" w:sz="0" w:space="0" w:color="auto"/>
          </w:divBdr>
        </w:div>
        <w:div w:id="385027533">
          <w:marLeft w:val="1080"/>
          <w:marRight w:val="0"/>
          <w:marTop w:val="100"/>
          <w:marBottom w:val="0"/>
          <w:divBdr>
            <w:top w:val="none" w:sz="0" w:space="0" w:color="auto"/>
            <w:left w:val="none" w:sz="0" w:space="0" w:color="auto"/>
            <w:bottom w:val="none" w:sz="0" w:space="0" w:color="auto"/>
            <w:right w:val="none" w:sz="0" w:space="0" w:color="auto"/>
          </w:divBdr>
        </w:div>
        <w:div w:id="446898248">
          <w:marLeft w:val="1080"/>
          <w:marRight w:val="0"/>
          <w:marTop w:val="100"/>
          <w:marBottom w:val="0"/>
          <w:divBdr>
            <w:top w:val="none" w:sz="0" w:space="0" w:color="auto"/>
            <w:left w:val="none" w:sz="0" w:space="0" w:color="auto"/>
            <w:bottom w:val="none" w:sz="0" w:space="0" w:color="auto"/>
            <w:right w:val="none" w:sz="0" w:space="0" w:color="auto"/>
          </w:divBdr>
        </w:div>
        <w:div w:id="1513764924">
          <w:marLeft w:val="1080"/>
          <w:marRight w:val="0"/>
          <w:marTop w:val="100"/>
          <w:marBottom w:val="0"/>
          <w:divBdr>
            <w:top w:val="none" w:sz="0" w:space="0" w:color="auto"/>
            <w:left w:val="none" w:sz="0" w:space="0" w:color="auto"/>
            <w:bottom w:val="none" w:sz="0" w:space="0" w:color="auto"/>
            <w:right w:val="none" w:sz="0" w:space="0" w:color="auto"/>
          </w:divBdr>
        </w:div>
        <w:div w:id="1984769882">
          <w:marLeft w:val="1080"/>
          <w:marRight w:val="0"/>
          <w:marTop w:val="100"/>
          <w:marBottom w:val="0"/>
          <w:divBdr>
            <w:top w:val="none" w:sz="0" w:space="0" w:color="auto"/>
            <w:left w:val="none" w:sz="0" w:space="0" w:color="auto"/>
            <w:bottom w:val="none" w:sz="0" w:space="0" w:color="auto"/>
            <w:right w:val="none" w:sz="0" w:space="0" w:color="auto"/>
          </w:divBdr>
        </w:div>
        <w:div w:id="2136369473">
          <w:marLeft w:val="1080"/>
          <w:marRight w:val="0"/>
          <w:marTop w:val="100"/>
          <w:marBottom w:val="0"/>
          <w:divBdr>
            <w:top w:val="none" w:sz="0" w:space="0" w:color="auto"/>
            <w:left w:val="none" w:sz="0" w:space="0" w:color="auto"/>
            <w:bottom w:val="none" w:sz="0" w:space="0" w:color="auto"/>
            <w:right w:val="none" w:sz="0" w:space="0" w:color="auto"/>
          </w:divBdr>
        </w:div>
      </w:divsChild>
    </w:div>
    <w:div w:id="225532962">
      <w:bodyDiv w:val="1"/>
      <w:marLeft w:val="0"/>
      <w:marRight w:val="0"/>
      <w:marTop w:val="0"/>
      <w:marBottom w:val="0"/>
      <w:divBdr>
        <w:top w:val="none" w:sz="0" w:space="0" w:color="auto"/>
        <w:left w:val="none" w:sz="0" w:space="0" w:color="auto"/>
        <w:bottom w:val="none" w:sz="0" w:space="0" w:color="auto"/>
        <w:right w:val="none" w:sz="0" w:space="0" w:color="auto"/>
      </w:divBdr>
      <w:divsChild>
        <w:div w:id="137066285">
          <w:marLeft w:val="547"/>
          <w:marRight w:val="0"/>
          <w:marTop w:val="0"/>
          <w:marBottom w:val="0"/>
          <w:divBdr>
            <w:top w:val="none" w:sz="0" w:space="0" w:color="auto"/>
            <w:left w:val="none" w:sz="0" w:space="0" w:color="auto"/>
            <w:bottom w:val="none" w:sz="0" w:space="0" w:color="auto"/>
            <w:right w:val="none" w:sz="0" w:space="0" w:color="auto"/>
          </w:divBdr>
        </w:div>
        <w:div w:id="751590232">
          <w:marLeft w:val="547"/>
          <w:marRight w:val="0"/>
          <w:marTop w:val="0"/>
          <w:marBottom w:val="0"/>
          <w:divBdr>
            <w:top w:val="none" w:sz="0" w:space="0" w:color="auto"/>
            <w:left w:val="none" w:sz="0" w:space="0" w:color="auto"/>
            <w:bottom w:val="none" w:sz="0" w:space="0" w:color="auto"/>
            <w:right w:val="none" w:sz="0" w:space="0" w:color="auto"/>
          </w:divBdr>
        </w:div>
        <w:div w:id="1110467736">
          <w:marLeft w:val="547"/>
          <w:marRight w:val="0"/>
          <w:marTop w:val="0"/>
          <w:marBottom w:val="0"/>
          <w:divBdr>
            <w:top w:val="none" w:sz="0" w:space="0" w:color="auto"/>
            <w:left w:val="none" w:sz="0" w:space="0" w:color="auto"/>
            <w:bottom w:val="none" w:sz="0" w:space="0" w:color="auto"/>
            <w:right w:val="none" w:sz="0" w:space="0" w:color="auto"/>
          </w:divBdr>
        </w:div>
        <w:div w:id="1217934455">
          <w:marLeft w:val="547"/>
          <w:marRight w:val="0"/>
          <w:marTop w:val="0"/>
          <w:marBottom w:val="0"/>
          <w:divBdr>
            <w:top w:val="none" w:sz="0" w:space="0" w:color="auto"/>
            <w:left w:val="none" w:sz="0" w:space="0" w:color="auto"/>
            <w:bottom w:val="none" w:sz="0" w:space="0" w:color="auto"/>
            <w:right w:val="none" w:sz="0" w:space="0" w:color="auto"/>
          </w:divBdr>
        </w:div>
      </w:divsChild>
    </w:div>
    <w:div w:id="271713061">
      <w:bodyDiv w:val="1"/>
      <w:marLeft w:val="0"/>
      <w:marRight w:val="0"/>
      <w:marTop w:val="0"/>
      <w:marBottom w:val="0"/>
      <w:divBdr>
        <w:top w:val="none" w:sz="0" w:space="0" w:color="auto"/>
        <w:left w:val="none" w:sz="0" w:space="0" w:color="auto"/>
        <w:bottom w:val="none" w:sz="0" w:space="0" w:color="auto"/>
        <w:right w:val="none" w:sz="0" w:space="0" w:color="auto"/>
      </w:divBdr>
      <w:divsChild>
        <w:div w:id="66802368">
          <w:marLeft w:val="720"/>
          <w:marRight w:val="0"/>
          <w:marTop w:val="0"/>
          <w:marBottom w:val="0"/>
          <w:divBdr>
            <w:top w:val="none" w:sz="0" w:space="0" w:color="auto"/>
            <w:left w:val="none" w:sz="0" w:space="0" w:color="auto"/>
            <w:bottom w:val="none" w:sz="0" w:space="0" w:color="auto"/>
            <w:right w:val="none" w:sz="0" w:space="0" w:color="auto"/>
          </w:divBdr>
        </w:div>
        <w:div w:id="82266207">
          <w:marLeft w:val="720"/>
          <w:marRight w:val="0"/>
          <w:marTop w:val="0"/>
          <w:marBottom w:val="0"/>
          <w:divBdr>
            <w:top w:val="none" w:sz="0" w:space="0" w:color="auto"/>
            <w:left w:val="none" w:sz="0" w:space="0" w:color="auto"/>
            <w:bottom w:val="none" w:sz="0" w:space="0" w:color="auto"/>
            <w:right w:val="none" w:sz="0" w:space="0" w:color="auto"/>
          </w:divBdr>
        </w:div>
        <w:div w:id="113990921">
          <w:marLeft w:val="720"/>
          <w:marRight w:val="0"/>
          <w:marTop w:val="0"/>
          <w:marBottom w:val="0"/>
          <w:divBdr>
            <w:top w:val="none" w:sz="0" w:space="0" w:color="auto"/>
            <w:left w:val="none" w:sz="0" w:space="0" w:color="auto"/>
            <w:bottom w:val="none" w:sz="0" w:space="0" w:color="auto"/>
            <w:right w:val="none" w:sz="0" w:space="0" w:color="auto"/>
          </w:divBdr>
        </w:div>
        <w:div w:id="120807247">
          <w:marLeft w:val="720"/>
          <w:marRight w:val="0"/>
          <w:marTop w:val="0"/>
          <w:marBottom w:val="0"/>
          <w:divBdr>
            <w:top w:val="none" w:sz="0" w:space="0" w:color="auto"/>
            <w:left w:val="none" w:sz="0" w:space="0" w:color="auto"/>
            <w:bottom w:val="none" w:sz="0" w:space="0" w:color="auto"/>
            <w:right w:val="none" w:sz="0" w:space="0" w:color="auto"/>
          </w:divBdr>
        </w:div>
        <w:div w:id="187066554">
          <w:marLeft w:val="720"/>
          <w:marRight w:val="0"/>
          <w:marTop w:val="0"/>
          <w:marBottom w:val="0"/>
          <w:divBdr>
            <w:top w:val="none" w:sz="0" w:space="0" w:color="auto"/>
            <w:left w:val="none" w:sz="0" w:space="0" w:color="auto"/>
            <w:bottom w:val="none" w:sz="0" w:space="0" w:color="auto"/>
            <w:right w:val="none" w:sz="0" w:space="0" w:color="auto"/>
          </w:divBdr>
        </w:div>
        <w:div w:id="224688706">
          <w:marLeft w:val="720"/>
          <w:marRight w:val="0"/>
          <w:marTop w:val="0"/>
          <w:marBottom w:val="0"/>
          <w:divBdr>
            <w:top w:val="none" w:sz="0" w:space="0" w:color="auto"/>
            <w:left w:val="none" w:sz="0" w:space="0" w:color="auto"/>
            <w:bottom w:val="none" w:sz="0" w:space="0" w:color="auto"/>
            <w:right w:val="none" w:sz="0" w:space="0" w:color="auto"/>
          </w:divBdr>
        </w:div>
        <w:div w:id="244581133">
          <w:marLeft w:val="720"/>
          <w:marRight w:val="0"/>
          <w:marTop w:val="0"/>
          <w:marBottom w:val="0"/>
          <w:divBdr>
            <w:top w:val="none" w:sz="0" w:space="0" w:color="auto"/>
            <w:left w:val="none" w:sz="0" w:space="0" w:color="auto"/>
            <w:bottom w:val="none" w:sz="0" w:space="0" w:color="auto"/>
            <w:right w:val="none" w:sz="0" w:space="0" w:color="auto"/>
          </w:divBdr>
        </w:div>
        <w:div w:id="250090246">
          <w:marLeft w:val="720"/>
          <w:marRight w:val="0"/>
          <w:marTop w:val="0"/>
          <w:marBottom w:val="0"/>
          <w:divBdr>
            <w:top w:val="none" w:sz="0" w:space="0" w:color="auto"/>
            <w:left w:val="none" w:sz="0" w:space="0" w:color="auto"/>
            <w:bottom w:val="none" w:sz="0" w:space="0" w:color="auto"/>
            <w:right w:val="none" w:sz="0" w:space="0" w:color="auto"/>
          </w:divBdr>
        </w:div>
        <w:div w:id="290015755">
          <w:marLeft w:val="720"/>
          <w:marRight w:val="0"/>
          <w:marTop w:val="0"/>
          <w:marBottom w:val="0"/>
          <w:divBdr>
            <w:top w:val="none" w:sz="0" w:space="0" w:color="auto"/>
            <w:left w:val="none" w:sz="0" w:space="0" w:color="auto"/>
            <w:bottom w:val="none" w:sz="0" w:space="0" w:color="auto"/>
            <w:right w:val="none" w:sz="0" w:space="0" w:color="auto"/>
          </w:divBdr>
        </w:div>
        <w:div w:id="370617673">
          <w:marLeft w:val="720"/>
          <w:marRight w:val="0"/>
          <w:marTop w:val="0"/>
          <w:marBottom w:val="0"/>
          <w:divBdr>
            <w:top w:val="none" w:sz="0" w:space="0" w:color="auto"/>
            <w:left w:val="none" w:sz="0" w:space="0" w:color="auto"/>
            <w:bottom w:val="none" w:sz="0" w:space="0" w:color="auto"/>
            <w:right w:val="none" w:sz="0" w:space="0" w:color="auto"/>
          </w:divBdr>
        </w:div>
        <w:div w:id="382556953">
          <w:marLeft w:val="720"/>
          <w:marRight w:val="0"/>
          <w:marTop w:val="0"/>
          <w:marBottom w:val="0"/>
          <w:divBdr>
            <w:top w:val="none" w:sz="0" w:space="0" w:color="auto"/>
            <w:left w:val="none" w:sz="0" w:space="0" w:color="auto"/>
            <w:bottom w:val="none" w:sz="0" w:space="0" w:color="auto"/>
            <w:right w:val="none" w:sz="0" w:space="0" w:color="auto"/>
          </w:divBdr>
        </w:div>
        <w:div w:id="477041055">
          <w:marLeft w:val="720"/>
          <w:marRight w:val="0"/>
          <w:marTop w:val="0"/>
          <w:marBottom w:val="0"/>
          <w:divBdr>
            <w:top w:val="none" w:sz="0" w:space="0" w:color="auto"/>
            <w:left w:val="none" w:sz="0" w:space="0" w:color="auto"/>
            <w:bottom w:val="none" w:sz="0" w:space="0" w:color="auto"/>
            <w:right w:val="none" w:sz="0" w:space="0" w:color="auto"/>
          </w:divBdr>
        </w:div>
        <w:div w:id="494999307">
          <w:marLeft w:val="720"/>
          <w:marRight w:val="0"/>
          <w:marTop w:val="0"/>
          <w:marBottom w:val="0"/>
          <w:divBdr>
            <w:top w:val="none" w:sz="0" w:space="0" w:color="auto"/>
            <w:left w:val="none" w:sz="0" w:space="0" w:color="auto"/>
            <w:bottom w:val="none" w:sz="0" w:space="0" w:color="auto"/>
            <w:right w:val="none" w:sz="0" w:space="0" w:color="auto"/>
          </w:divBdr>
        </w:div>
        <w:div w:id="505243314">
          <w:marLeft w:val="720"/>
          <w:marRight w:val="0"/>
          <w:marTop w:val="0"/>
          <w:marBottom w:val="0"/>
          <w:divBdr>
            <w:top w:val="none" w:sz="0" w:space="0" w:color="auto"/>
            <w:left w:val="none" w:sz="0" w:space="0" w:color="auto"/>
            <w:bottom w:val="none" w:sz="0" w:space="0" w:color="auto"/>
            <w:right w:val="none" w:sz="0" w:space="0" w:color="auto"/>
          </w:divBdr>
        </w:div>
        <w:div w:id="510024738">
          <w:marLeft w:val="720"/>
          <w:marRight w:val="0"/>
          <w:marTop w:val="0"/>
          <w:marBottom w:val="0"/>
          <w:divBdr>
            <w:top w:val="none" w:sz="0" w:space="0" w:color="auto"/>
            <w:left w:val="none" w:sz="0" w:space="0" w:color="auto"/>
            <w:bottom w:val="none" w:sz="0" w:space="0" w:color="auto"/>
            <w:right w:val="none" w:sz="0" w:space="0" w:color="auto"/>
          </w:divBdr>
        </w:div>
        <w:div w:id="517694866">
          <w:marLeft w:val="720"/>
          <w:marRight w:val="0"/>
          <w:marTop w:val="0"/>
          <w:marBottom w:val="0"/>
          <w:divBdr>
            <w:top w:val="none" w:sz="0" w:space="0" w:color="auto"/>
            <w:left w:val="none" w:sz="0" w:space="0" w:color="auto"/>
            <w:bottom w:val="none" w:sz="0" w:space="0" w:color="auto"/>
            <w:right w:val="none" w:sz="0" w:space="0" w:color="auto"/>
          </w:divBdr>
        </w:div>
        <w:div w:id="577252438">
          <w:marLeft w:val="720"/>
          <w:marRight w:val="0"/>
          <w:marTop w:val="0"/>
          <w:marBottom w:val="0"/>
          <w:divBdr>
            <w:top w:val="none" w:sz="0" w:space="0" w:color="auto"/>
            <w:left w:val="none" w:sz="0" w:space="0" w:color="auto"/>
            <w:bottom w:val="none" w:sz="0" w:space="0" w:color="auto"/>
            <w:right w:val="none" w:sz="0" w:space="0" w:color="auto"/>
          </w:divBdr>
        </w:div>
        <w:div w:id="625701976">
          <w:marLeft w:val="720"/>
          <w:marRight w:val="0"/>
          <w:marTop w:val="0"/>
          <w:marBottom w:val="0"/>
          <w:divBdr>
            <w:top w:val="none" w:sz="0" w:space="0" w:color="auto"/>
            <w:left w:val="none" w:sz="0" w:space="0" w:color="auto"/>
            <w:bottom w:val="none" w:sz="0" w:space="0" w:color="auto"/>
            <w:right w:val="none" w:sz="0" w:space="0" w:color="auto"/>
          </w:divBdr>
        </w:div>
        <w:div w:id="710769365">
          <w:marLeft w:val="720"/>
          <w:marRight w:val="0"/>
          <w:marTop w:val="0"/>
          <w:marBottom w:val="0"/>
          <w:divBdr>
            <w:top w:val="none" w:sz="0" w:space="0" w:color="auto"/>
            <w:left w:val="none" w:sz="0" w:space="0" w:color="auto"/>
            <w:bottom w:val="none" w:sz="0" w:space="0" w:color="auto"/>
            <w:right w:val="none" w:sz="0" w:space="0" w:color="auto"/>
          </w:divBdr>
        </w:div>
        <w:div w:id="719863244">
          <w:marLeft w:val="720"/>
          <w:marRight w:val="0"/>
          <w:marTop w:val="0"/>
          <w:marBottom w:val="0"/>
          <w:divBdr>
            <w:top w:val="none" w:sz="0" w:space="0" w:color="auto"/>
            <w:left w:val="none" w:sz="0" w:space="0" w:color="auto"/>
            <w:bottom w:val="none" w:sz="0" w:space="0" w:color="auto"/>
            <w:right w:val="none" w:sz="0" w:space="0" w:color="auto"/>
          </w:divBdr>
        </w:div>
        <w:div w:id="1003095162">
          <w:marLeft w:val="720"/>
          <w:marRight w:val="0"/>
          <w:marTop w:val="0"/>
          <w:marBottom w:val="0"/>
          <w:divBdr>
            <w:top w:val="none" w:sz="0" w:space="0" w:color="auto"/>
            <w:left w:val="none" w:sz="0" w:space="0" w:color="auto"/>
            <w:bottom w:val="none" w:sz="0" w:space="0" w:color="auto"/>
            <w:right w:val="none" w:sz="0" w:space="0" w:color="auto"/>
          </w:divBdr>
        </w:div>
        <w:div w:id="1086876883">
          <w:marLeft w:val="720"/>
          <w:marRight w:val="0"/>
          <w:marTop w:val="0"/>
          <w:marBottom w:val="0"/>
          <w:divBdr>
            <w:top w:val="none" w:sz="0" w:space="0" w:color="auto"/>
            <w:left w:val="none" w:sz="0" w:space="0" w:color="auto"/>
            <w:bottom w:val="none" w:sz="0" w:space="0" w:color="auto"/>
            <w:right w:val="none" w:sz="0" w:space="0" w:color="auto"/>
          </w:divBdr>
        </w:div>
        <w:div w:id="1105927520">
          <w:marLeft w:val="720"/>
          <w:marRight w:val="0"/>
          <w:marTop w:val="0"/>
          <w:marBottom w:val="0"/>
          <w:divBdr>
            <w:top w:val="none" w:sz="0" w:space="0" w:color="auto"/>
            <w:left w:val="none" w:sz="0" w:space="0" w:color="auto"/>
            <w:bottom w:val="none" w:sz="0" w:space="0" w:color="auto"/>
            <w:right w:val="none" w:sz="0" w:space="0" w:color="auto"/>
          </w:divBdr>
        </w:div>
        <w:div w:id="1240098879">
          <w:marLeft w:val="720"/>
          <w:marRight w:val="0"/>
          <w:marTop w:val="0"/>
          <w:marBottom w:val="0"/>
          <w:divBdr>
            <w:top w:val="none" w:sz="0" w:space="0" w:color="auto"/>
            <w:left w:val="none" w:sz="0" w:space="0" w:color="auto"/>
            <w:bottom w:val="none" w:sz="0" w:space="0" w:color="auto"/>
            <w:right w:val="none" w:sz="0" w:space="0" w:color="auto"/>
          </w:divBdr>
        </w:div>
        <w:div w:id="1424498400">
          <w:marLeft w:val="720"/>
          <w:marRight w:val="0"/>
          <w:marTop w:val="0"/>
          <w:marBottom w:val="0"/>
          <w:divBdr>
            <w:top w:val="none" w:sz="0" w:space="0" w:color="auto"/>
            <w:left w:val="none" w:sz="0" w:space="0" w:color="auto"/>
            <w:bottom w:val="none" w:sz="0" w:space="0" w:color="auto"/>
            <w:right w:val="none" w:sz="0" w:space="0" w:color="auto"/>
          </w:divBdr>
        </w:div>
        <w:div w:id="1431509292">
          <w:marLeft w:val="720"/>
          <w:marRight w:val="0"/>
          <w:marTop w:val="0"/>
          <w:marBottom w:val="0"/>
          <w:divBdr>
            <w:top w:val="none" w:sz="0" w:space="0" w:color="auto"/>
            <w:left w:val="none" w:sz="0" w:space="0" w:color="auto"/>
            <w:bottom w:val="none" w:sz="0" w:space="0" w:color="auto"/>
            <w:right w:val="none" w:sz="0" w:space="0" w:color="auto"/>
          </w:divBdr>
        </w:div>
        <w:div w:id="1492333981">
          <w:marLeft w:val="720"/>
          <w:marRight w:val="0"/>
          <w:marTop w:val="0"/>
          <w:marBottom w:val="0"/>
          <w:divBdr>
            <w:top w:val="none" w:sz="0" w:space="0" w:color="auto"/>
            <w:left w:val="none" w:sz="0" w:space="0" w:color="auto"/>
            <w:bottom w:val="none" w:sz="0" w:space="0" w:color="auto"/>
            <w:right w:val="none" w:sz="0" w:space="0" w:color="auto"/>
          </w:divBdr>
        </w:div>
        <w:div w:id="1540239129">
          <w:marLeft w:val="720"/>
          <w:marRight w:val="0"/>
          <w:marTop w:val="0"/>
          <w:marBottom w:val="0"/>
          <w:divBdr>
            <w:top w:val="none" w:sz="0" w:space="0" w:color="auto"/>
            <w:left w:val="none" w:sz="0" w:space="0" w:color="auto"/>
            <w:bottom w:val="none" w:sz="0" w:space="0" w:color="auto"/>
            <w:right w:val="none" w:sz="0" w:space="0" w:color="auto"/>
          </w:divBdr>
        </w:div>
        <w:div w:id="1718816853">
          <w:marLeft w:val="720"/>
          <w:marRight w:val="0"/>
          <w:marTop w:val="0"/>
          <w:marBottom w:val="0"/>
          <w:divBdr>
            <w:top w:val="none" w:sz="0" w:space="0" w:color="auto"/>
            <w:left w:val="none" w:sz="0" w:space="0" w:color="auto"/>
            <w:bottom w:val="none" w:sz="0" w:space="0" w:color="auto"/>
            <w:right w:val="none" w:sz="0" w:space="0" w:color="auto"/>
          </w:divBdr>
        </w:div>
        <w:div w:id="1794595810">
          <w:marLeft w:val="720"/>
          <w:marRight w:val="0"/>
          <w:marTop w:val="0"/>
          <w:marBottom w:val="0"/>
          <w:divBdr>
            <w:top w:val="none" w:sz="0" w:space="0" w:color="auto"/>
            <w:left w:val="none" w:sz="0" w:space="0" w:color="auto"/>
            <w:bottom w:val="none" w:sz="0" w:space="0" w:color="auto"/>
            <w:right w:val="none" w:sz="0" w:space="0" w:color="auto"/>
          </w:divBdr>
        </w:div>
        <w:div w:id="1805612347">
          <w:marLeft w:val="720"/>
          <w:marRight w:val="0"/>
          <w:marTop w:val="0"/>
          <w:marBottom w:val="0"/>
          <w:divBdr>
            <w:top w:val="none" w:sz="0" w:space="0" w:color="auto"/>
            <w:left w:val="none" w:sz="0" w:space="0" w:color="auto"/>
            <w:bottom w:val="none" w:sz="0" w:space="0" w:color="auto"/>
            <w:right w:val="none" w:sz="0" w:space="0" w:color="auto"/>
          </w:divBdr>
        </w:div>
        <w:div w:id="1970625913">
          <w:marLeft w:val="720"/>
          <w:marRight w:val="0"/>
          <w:marTop w:val="0"/>
          <w:marBottom w:val="0"/>
          <w:divBdr>
            <w:top w:val="none" w:sz="0" w:space="0" w:color="auto"/>
            <w:left w:val="none" w:sz="0" w:space="0" w:color="auto"/>
            <w:bottom w:val="none" w:sz="0" w:space="0" w:color="auto"/>
            <w:right w:val="none" w:sz="0" w:space="0" w:color="auto"/>
          </w:divBdr>
        </w:div>
        <w:div w:id="2063672558">
          <w:marLeft w:val="720"/>
          <w:marRight w:val="0"/>
          <w:marTop w:val="0"/>
          <w:marBottom w:val="0"/>
          <w:divBdr>
            <w:top w:val="none" w:sz="0" w:space="0" w:color="auto"/>
            <w:left w:val="none" w:sz="0" w:space="0" w:color="auto"/>
            <w:bottom w:val="none" w:sz="0" w:space="0" w:color="auto"/>
            <w:right w:val="none" w:sz="0" w:space="0" w:color="auto"/>
          </w:divBdr>
        </w:div>
        <w:div w:id="2122334386">
          <w:marLeft w:val="720"/>
          <w:marRight w:val="0"/>
          <w:marTop w:val="0"/>
          <w:marBottom w:val="0"/>
          <w:divBdr>
            <w:top w:val="none" w:sz="0" w:space="0" w:color="auto"/>
            <w:left w:val="none" w:sz="0" w:space="0" w:color="auto"/>
            <w:bottom w:val="none" w:sz="0" w:space="0" w:color="auto"/>
            <w:right w:val="none" w:sz="0" w:space="0" w:color="auto"/>
          </w:divBdr>
        </w:div>
      </w:divsChild>
    </w:div>
    <w:div w:id="284698000">
      <w:bodyDiv w:val="1"/>
      <w:marLeft w:val="0"/>
      <w:marRight w:val="0"/>
      <w:marTop w:val="0"/>
      <w:marBottom w:val="0"/>
      <w:divBdr>
        <w:top w:val="none" w:sz="0" w:space="0" w:color="auto"/>
        <w:left w:val="none" w:sz="0" w:space="0" w:color="auto"/>
        <w:bottom w:val="none" w:sz="0" w:space="0" w:color="auto"/>
        <w:right w:val="none" w:sz="0" w:space="0" w:color="auto"/>
      </w:divBdr>
    </w:div>
    <w:div w:id="407963550">
      <w:bodyDiv w:val="1"/>
      <w:marLeft w:val="0"/>
      <w:marRight w:val="0"/>
      <w:marTop w:val="0"/>
      <w:marBottom w:val="0"/>
      <w:divBdr>
        <w:top w:val="none" w:sz="0" w:space="0" w:color="auto"/>
        <w:left w:val="none" w:sz="0" w:space="0" w:color="auto"/>
        <w:bottom w:val="none" w:sz="0" w:space="0" w:color="auto"/>
        <w:right w:val="none" w:sz="0" w:space="0" w:color="auto"/>
      </w:divBdr>
      <w:divsChild>
        <w:div w:id="259142710">
          <w:marLeft w:val="547"/>
          <w:marRight w:val="0"/>
          <w:marTop w:val="130"/>
          <w:marBottom w:val="0"/>
          <w:divBdr>
            <w:top w:val="none" w:sz="0" w:space="0" w:color="auto"/>
            <w:left w:val="none" w:sz="0" w:space="0" w:color="auto"/>
            <w:bottom w:val="none" w:sz="0" w:space="0" w:color="auto"/>
            <w:right w:val="none" w:sz="0" w:space="0" w:color="auto"/>
          </w:divBdr>
        </w:div>
        <w:div w:id="838614265">
          <w:marLeft w:val="547"/>
          <w:marRight w:val="0"/>
          <w:marTop w:val="130"/>
          <w:marBottom w:val="0"/>
          <w:divBdr>
            <w:top w:val="none" w:sz="0" w:space="0" w:color="auto"/>
            <w:left w:val="none" w:sz="0" w:space="0" w:color="auto"/>
            <w:bottom w:val="none" w:sz="0" w:space="0" w:color="auto"/>
            <w:right w:val="none" w:sz="0" w:space="0" w:color="auto"/>
          </w:divBdr>
        </w:div>
        <w:div w:id="986593664">
          <w:marLeft w:val="547"/>
          <w:marRight w:val="0"/>
          <w:marTop w:val="130"/>
          <w:marBottom w:val="0"/>
          <w:divBdr>
            <w:top w:val="none" w:sz="0" w:space="0" w:color="auto"/>
            <w:left w:val="none" w:sz="0" w:space="0" w:color="auto"/>
            <w:bottom w:val="none" w:sz="0" w:space="0" w:color="auto"/>
            <w:right w:val="none" w:sz="0" w:space="0" w:color="auto"/>
          </w:divBdr>
        </w:div>
        <w:div w:id="1009798449">
          <w:marLeft w:val="547"/>
          <w:marRight w:val="0"/>
          <w:marTop w:val="130"/>
          <w:marBottom w:val="0"/>
          <w:divBdr>
            <w:top w:val="none" w:sz="0" w:space="0" w:color="auto"/>
            <w:left w:val="none" w:sz="0" w:space="0" w:color="auto"/>
            <w:bottom w:val="none" w:sz="0" w:space="0" w:color="auto"/>
            <w:right w:val="none" w:sz="0" w:space="0" w:color="auto"/>
          </w:divBdr>
        </w:div>
        <w:div w:id="1224873420">
          <w:marLeft w:val="547"/>
          <w:marRight w:val="0"/>
          <w:marTop w:val="130"/>
          <w:marBottom w:val="0"/>
          <w:divBdr>
            <w:top w:val="none" w:sz="0" w:space="0" w:color="auto"/>
            <w:left w:val="none" w:sz="0" w:space="0" w:color="auto"/>
            <w:bottom w:val="none" w:sz="0" w:space="0" w:color="auto"/>
            <w:right w:val="none" w:sz="0" w:space="0" w:color="auto"/>
          </w:divBdr>
        </w:div>
      </w:divsChild>
    </w:div>
    <w:div w:id="434982467">
      <w:bodyDiv w:val="1"/>
      <w:marLeft w:val="0"/>
      <w:marRight w:val="0"/>
      <w:marTop w:val="0"/>
      <w:marBottom w:val="0"/>
      <w:divBdr>
        <w:top w:val="none" w:sz="0" w:space="0" w:color="auto"/>
        <w:left w:val="none" w:sz="0" w:space="0" w:color="auto"/>
        <w:bottom w:val="none" w:sz="0" w:space="0" w:color="auto"/>
        <w:right w:val="none" w:sz="0" w:space="0" w:color="auto"/>
      </w:divBdr>
    </w:div>
    <w:div w:id="551622797">
      <w:bodyDiv w:val="1"/>
      <w:marLeft w:val="0"/>
      <w:marRight w:val="0"/>
      <w:marTop w:val="0"/>
      <w:marBottom w:val="0"/>
      <w:divBdr>
        <w:top w:val="none" w:sz="0" w:space="0" w:color="auto"/>
        <w:left w:val="none" w:sz="0" w:space="0" w:color="auto"/>
        <w:bottom w:val="none" w:sz="0" w:space="0" w:color="auto"/>
        <w:right w:val="none" w:sz="0" w:space="0" w:color="auto"/>
      </w:divBdr>
      <w:divsChild>
        <w:div w:id="856043808">
          <w:marLeft w:val="547"/>
          <w:marRight w:val="0"/>
          <w:marTop w:val="0"/>
          <w:marBottom w:val="0"/>
          <w:divBdr>
            <w:top w:val="none" w:sz="0" w:space="0" w:color="auto"/>
            <w:left w:val="none" w:sz="0" w:space="0" w:color="auto"/>
            <w:bottom w:val="none" w:sz="0" w:space="0" w:color="auto"/>
            <w:right w:val="none" w:sz="0" w:space="0" w:color="auto"/>
          </w:divBdr>
        </w:div>
        <w:div w:id="1579289008">
          <w:marLeft w:val="547"/>
          <w:marRight w:val="0"/>
          <w:marTop w:val="0"/>
          <w:marBottom w:val="0"/>
          <w:divBdr>
            <w:top w:val="none" w:sz="0" w:space="0" w:color="auto"/>
            <w:left w:val="none" w:sz="0" w:space="0" w:color="auto"/>
            <w:bottom w:val="none" w:sz="0" w:space="0" w:color="auto"/>
            <w:right w:val="none" w:sz="0" w:space="0" w:color="auto"/>
          </w:divBdr>
        </w:div>
        <w:div w:id="2028021136">
          <w:marLeft w:val="547"/>
          <w:marRight w:val="0"/>
          <w:marTop w:val="0"/>
          <w:marBottom w:val="0"/>
          <w:divBdr>
            <w:top w:val="none" w:sz="0" w:space="0" w:color="auto"/>
            <w:left w:val="none" w:sz="0" w:space="0" w:color="auto"/>
            <w:bottom w:val="none" w:sz="0" w:space="0" w:color="auto"/>
            <w:right w:val="none" w:sz="0" w:space="0" w:color="auto"/>
          </w:divBdr>
        </w:div>
        <w:div w:id="2057730504">
          <w:marLeft w:val="547"/>
          <w:marRight w:val="0"/>
          <w:marTop w:val="0"/>
          <w:marBottom w:val="0"/>
          <w:divBdr>
            <w:top w:val="none" w:sz="0" w:space="0" w:color="auto"/>
            <w:left w:val="none" w:sz="0" w:space="0" w:color="auto"/>
            <w:bottom w:val="none" w:sz="0" w:space="0" w:color="auto"/>
            <w:right w:val="none" w:sz="0" w:space="0" w:color="auto"/>
          </w:divBdr>
        </w:div>
      </w:divsChild>
    </w:div>
    <w:div w:id="580257701">
      <w:bodyDiv w:val="1"/>
      <w:marLeft w:val="0"/>
      <w:marRight w:val="0"/>
      <w:marTop w:val="0"/>
      <w:marBottom w:val="0"/>
      <w:divBdr>
        <w:top w:val="none" w:sz="0" w:space="0" w:color="auto"/>
        <w:left w:val="none" w:sz="0" w:space="0" w:color="auto"/>
        <w:bottom w:val="none" w:sz="0" w:space="0" w:color="auto"/>
        <w:right w:val="none" w:sz="0" w:space="0" w:color="auto"/>
      </w:divBdr>
      <w:divsChild>
        <w:div w:id="153687579">
          <w:marLeft w:val="720"/>
          <w:marRight w:val="0"/>
          <w:marTop w:val="0"/>
          <w:marBottom w:val="0"/>
          <w:divBdr>
            <w:top w:val="none" w:sz="0" w:space="0" w:color="auto"/>
            <w:left w:val="none" w:sz="0" w:space="0" w:color="auto"/>
            <w:bottom w:val="none" w:sz="0" w:space="0" w:color="auto"/>
            <w:right w:val="none" w:sz="0" w:space="0" w:color="auto"/>
          </w:divBdr>
        </w:div>
        <w:div w:id="194270979">
          <w:marLeft w:val="720"/>
          <w:marRight w:val="0"/>
          <w:marTop w:val="0"/>
          <w:marBottom w:val="0"/>
          <w:divBdr>
            <w:top w:val="none" w:sz="0" w:space="0" w:color="auto"/>
            <w:left w:val="none" w:sz="0" w:space="0" w:color="auto"/>
            <w:bottom w:val="none" w:sz="0" w:space="0" w:color="auto"/>
            <w:right w:val="none" w:sz="0" w:space="0" w:color="auto"/>
          </w:divBdr>
        </w:div>
        <w:div w:id="195429592">
          <w:marLeft w:val="720"/>
          <w:marRight w:val="0"/>
          <w:marTop w:val="0"/>
          <w:marBottom w:val="0"/>
          <w:divBdr>
            <w:top w:val="none" w:sz="0" w:space="0" w:color="auto"/>
            <w:left w:val="none" w:sz="0" w:space="0" w:color="auto"/>
            <w:bottom w:val="none" w:sz="0" w:space="0" w:color="auto"/>
            <w:right w:val="none" w:sz="0" w:space="0" w:color="auto"/>
          </w:divBdr>
        </w:div>
        <w:div w:id="210044107">
          <w:marLeft w:val="720"/>
          <w:marRight w:val="0"/>
          <w:marTop w:val="0"/>
          <w:marBottom w:val="0"/>
          <w:divBdr>
            <w:top w:val="none" w:sz="0" w:space="0" w:color="auto"/>
            <w:left w:val="none" w:sz="0" w:space="0" w:color="auto"/>
            <w:bottom w:val="none" w:sz="0" w:space="0" w:color="auto"/>
            <w:right w:val="none" w:sz="0" w:space="0" w:color="auto"/>
          </w:divBdr>
        </w:div>
        <w:div w:id="229510305">
          <w:marLeft w:val="720"/>
          <w:marRight w:val="0"/>
          <w:marTop w:val="0"/>
          <w:marBottom w:val="0"/>
          <w:divBdr>
            <w:top w:val="none" w:sz="0" w:space="0" w:color="auto"/>
            <w:left w:val="none" w:sz="0" w:space="0" w:color="auto"/>
            <w:bottom w:val="none" w:sz="0" w:space="0" w:color="auto"/>
            <w:right w:val="none" w:sz="0" w:space="0" w:color="auto"/>
          </w:divBdr>
        </w:div>
        <w:div w:id="308940388">
          <w:marLeft w:val="720"/>
          <w:marRight w:val="0"/>
          <w:marTop w:val="0"/>
          <w:marBottom w:val="0"/>
          <w:divBdr>
            <w:top w:val="none" w:sz="0" w:space="0" w:color="auto"/>
            <w:left w:val="none" w:sz="0" w:space="0" w:color="auto"/>
            <w:bottom w:val="none" w:sz="0" w:space="0" w:color="auto"/>
            <w:right w:val="none" w:sz="0" w:space="0" w:color="auto"/>
          </w:divBdr>
        </w:div>
        <w:div w:id="321157301">
          <w:marLeft w:val="720"/>
          <w:marRight w:val="0"/>
          <w:marTop w:val="0"/>
          <w:marBottom w:val="0"/>
          <w:divBdr>
            <w:top w:val="none" w:sz="0" w:space="0" w:color="auto"/>
            <w:left w:val="none" w:sz="0" w:space="0" w:color="auto"/>
            <w:bottom w:val="none" w:sz="0" w:space="0" w:color="auto"/>
            <w:right w:val="none" w:sz="0" w:space="0" w:color="auto"/>
          </w:divBdr>
        </w:div>
        <w:div w:id="343671913">
          <w:marLeft w:val="720"/>
          <w:marRight w:val="0"/>
          <w:marTop w:val="0"/>
          <w:marBottom w:val="0"/>
          <w:divBdr>
            <w:top w:val="none" w:sz="0" w:space="0" w:color="auto"/>
            <w:left w:val="none" w:sz="0" w:space="0" w:color="auto"/>
            <w:bottom w:val="none" w:sz="0" w:space="0" w:color="auto"/>
            <w:right w:val="none" w:sz="0" w:space="0" w:color="auto"/>
          </w:divBdr>
        </w:div>
        <w:div w:id="422847960">
          <w:marLeft w:val="720"/>
          <w:marRight w:val="0"/>
          <w:marTop w:val="0"/>
          <w:marBottom w:val="0"/>
          <w:divBdr>
            <w:top w:val="none" w:sz="0" w:space="0" w:color="auto"/>
            <w:left w:val="none" w:sz="0" w:space="0" w:color="auto"/>
            <w:bottom w:val="none" w:sz="0" w:space="0" w:color="auto"/>
            <w:right w:val="none" w:sz="0" w:space="0" w:color="auto"/>
          </w:divBdr>
        </w:div>
        <w:div w:id="471020539">
          <w:marLeft w:val="720"/>
          <w:marRight w:val="0"/>
          <w:marTop w:val="0"/>
          <w:marBottom w:val="0"/>
          <w:divBdr>
            <w:top w:val="none" w:sz="0" w:space="0" w:color="auto"/>
            <w:left w:val="none" w:sz="0" w:space="0" w:color="auto"/>
            <w:bottom w:val="none" w:sz="0" w:space="0" w:color="auto"/>
            <w:right w:val="none" w:sz="0" w:space="0" w:color="auto"/>
          </w:divBdr>
        </w:div>
        <w:div w:id="610019677">
          <w:marLeft w:val="720"/>
          <w:marRight w:val="0"/>
          <w:marTop w:val="0"/>
          <w:marBottom w:val="0"/>
          <w:divBdr>
            <w:top w:val="none" w:sz="0" w:space="0" w:color="auto"/>
            <w:left w:val="none" w:sz="0" w:space="0" w:color="auto"/>
            <w:bottom w:val="none" w:sz="0" w:space="0" w:color="auto"/>
            <w:right w:val="none" w:sz="0" w:space="0" w:color="auto"/>
          </w:divBdr>
        </w:div>
        <w:div w:id="755521326">
          <w:marLeft w:val="720"/>
          <w:marRight w:val="0"/>
          <w:marTop w:val="0"/>
          <w:marBottom w:val="0"/>
          <w:divBdr>
            <w:top w:val="none" w:sz="0" w:space="0" w:color="auto"/>
            <w:left w:val="none" w:sz="0" w:space="0" w:color="auto"/>
            <w:bottom w:val="none" w:sz="0" w:space="0" w:color="auto"/>
            <w:right w:val="none" w:sz="0" w:space="0" w:color="auto"/>
          </w:divBdr>
        </w:div>
        <w:div w:id="762842538">
          <w:marLeft w:val="720"/>
          <w:marRight w:val="0"/>
          <w:marTop w:val="0"/>
          <w:marBottom w:val="0"/>
          <w:divBdr>
            <w:top w:val="none" w:sz="0" w:space="0" w:color="auto"/>
            <w:left w:val="none" w:sz="0" w:space="0" w:color="auto"/>
            <w:bottom w:val="none" w:sz="0" w:space="0" w:color="auto"/>
            <w:right w:val="none" w:sz="0" w:space="0" w:color="auto"/>
          </w:divBdr>
        </w:div>
        <w:div w:id="808521351">
          <w:marLeft w:val="720"/>
          <w:marRight w:val="0"/>
          <w:marTop w:val="0"/>
          <w:marBottom w:val="0"/>
          <w:divBdr>
            <w:top w:val="none" w:sz="0" w:space="0" w:color="auto"/>
            <w:left w:val="none" w:sz="0" w:space="0" w:color="auto"/>
            <w:bottom w:val="none" w:sz="0" w:space="0" w:color="auto"/>
            <w:right w:val="none" w:sz="0" w:space="0" w:color="auto"/>
          </w:divBdr>
        </w:div>
        <w:div w:id="813108895">
          <w:marLeft w:val="720"/>
          <w:marRight w:val="0"/>
          <w:marTop w:val="0"/>
          <w:marBottom w:val="0"/>
          <w:divBdr>
            <w:top w:val="none" w:sz="0" w:space="0" w:color="auto"/>
            <w:left w:val="none" w:sz="0" w:space="0" w:color="auto"/>
            <w:bottom w:val="none" w:sz="0" w:space="0" w:color="auto"/>
            <w:right w:val="none" w:sz="0" w:space="0" w:color="auto"/>
          </w:divBdr>
        </w:div>
        <w:div w:id="925186233">
          <w:marLeft w:val="720"/>
          <w:marRight w:val="0"/>
          <w:marTop w:val="0"/>
          <w:marBottom w:val="0"/>
          <w:divBdr>
            <w:top w:val="none" w:sz="0" w:space="0" w:color="auto"/>
            <w:left w:val="none" w:sz="0" w:space="0" w:color="auto"/>
            <w:bottom w:val="none" w:sz="0" w:space="0" w:color="auto"/>
            <w:right w:val="none" w:sz="0" w:space="0" w:color="auto"/>
          </w:divBdr>
        </w:div>
        <w:div w:id="942806926">
          <w:marLeft w:val="720"/>
          <w:marRight w:val="0"/>
          <w:marTop w:val="0"/>
          <w:marBottom w:val="0"/>
          <w:divBdr>
            <w:top w:val="none" w:sz="0" w:space="0" w:color="auto"/>
            <w:left w:val="none" w:sz="0" w:space="0" w:color="auto"/>
            <w:bottom w:val="none" w:sz="0" w:space="0" w:color="auto"/>
            <w:right w:val="none" w:sz="0" w:space="0" w:color="auto"/>
          </w:divBdr>
        </w:div>
        <w:div w:id="961808659">
          <w:marLeft w:val="720"/>
          <w:marRight w:val="0"/>
          <w:marTop w:val="0"/>
          <w:marBottom w:val="0"/>
          <w:divBdr>
            <w:top w:val="none" w:sz="0" w:space="0" w:color="auto"/>
            <w:left w:val="none" w:sz="0" w:space="0" w:color="auto"/>
            <w:bottom w:val="none" w:sz="0" w:space="0" w:color="auto"/>
            <w:right w:val="none" w:sz="0" w:space="0" w:color="auto"/>
          </w:divBdr>
        </w:div>
        <w:div w:id="1071655264">
          <w:marLeft w:val="720"/>
          <w:marRight w:val="0"/>
          <w:marTop w:val="0"/>
          <w:marBottom w:val="0"/>
          <w:divBdr>
            <w:top w:val="none" w:sz="0" w:space="0" w:color="auto"/>
            <w:left w:val="none" w:sz="0" w:space="0" w:color="auto"/>
            <w:bottom w:val="none" w:sz="0" w:space="0" w:color="auto"/>
            <w:right w:val="none" w:sz="0" w:space="0" w:color="auto"/>
          </w:divBdr>
        </w:div>
        <w:div w:id="1120489563">
          <w:marLeft w:val="720"/>
          <w:marRight w:val="0"/>
          <w:marTop w:val="0"/>
          <w:marBottom w:val="0"/>
          <w:divBdr>
            <w:top w:val="none" w:sz="0" w:space="0" w:color="auto"/>
            <w:left w:val="none" w:sz="0" w:space="0" w:color="auto"/>
            <w:bottom w:val="none" w:sz="0" w:space="0" w:color="auto"/>
            <w:right w:val="none" w:sz="0" w:space="0" w:color="auto"/>
          </w:divBdr>
        </w:div>
        <w:div w:id="1133863865">
          <w:marLeft w:val="720"/>
          <w:marRight w:val="0"/>
          <w:marTop w:val="0"/>
          <w:marBottom w:val="0"/>
          <w:divBdr>
            <w:top w:val="none" w:sz="0" w:space="0" w:color="auto"/>
            <w:left w:val="none" w:sz="0" w:space="0" w:color="auto"/>
            <w:bottom w:val="none" w:sz="0" w:space="0" w:color="auto"/>
            <w:right w:val="none" w:sz="0" w:space="0" w:color="auto"/>
          </w:divBdr>
        </w:div>
        <w:div w:id="1140928482">
          <w:marLeft w:val="720"/>
          <w:marRight w:val="0"/>
          <w:marTop w:val="0"/>
          <w:marBottom w:val="0"/>
          <w:divBdr>
            <w:top w:val="none" w:sz="0" w:space="0" w:color="auto"/>
            <w:left w:val="none" w:sz="0" w:space="0" w:color="auto"/>
            <w:bottom w:val="none" w:sz="0" w:space="0" w:color="auto"/>
            <w:right w:val="none" w:sz="0" w:space="0" w:color="auto"/>
          </w:divBdr>
        </w:div>
        <w:div w:id="1165780632">
          <w:marLeft w:val="720"/>
          <w:marRight w:val="0"/>
          <w:marTop w:val="0"/>
          <w:marBottom w:val="0"/>
          <w:divBdr>
            <w:top w:val="none" w:sz="0" w:space="0" w:color="auto"/>
            <w:left w:val="none" w:sz="0" w:space="0" w:color="auto"/>
            <w:bottom w:val="none" w:sz="0" w:space="0" w:color="auto"/>
            <w:right w:val="none" w:sz="0" w:space="0" w:color="auto"/>
          </w:divBdr>
        </w:div>
        <w:div w:id="1168982648">
          <w:marLeft w:val="720"/>
          <w:marRight w:val="0"/>
          <w:marTop w:val="0"/>
          <w:marBottom w:val="0"/>
          <w:divBdr>
            <w:top w:val="none" w:sz="0" w:space="0" w:color="auto"/>
            <w:left w:val="none" w:sz="0" w:space="0" w:color="auto"/>
            <w:bottom w:val="none" w:sz="0" w:space="0" w:color="auto"/>
            <w:right w:val="none" w:sz="0" w:space="0" w:color="auto"/>
          </w:divBdr>
        </w:div>
        <w:div w:id="1313871293">
          <w:marLeft w:val="720"/>
          <w:marRight w:val="0"/>
          <w:marTop w:val="0"/>
          <w:marBottom w:val="0"/>
          <w:divBdr>
            <w:top w:val="none" w:sz="0" w:space="0" w:color="auto"/>
            <w:left w:val="none" w:sz="0" w:space="0" w:color="auto"/>
            <w:bottom w:val="none" w:sz="0" w:space="0" w:color="auto"/>
            <w:right w:val="none" w:sz="0" w:space="0" w:color="auto"/>
          </w:divBdr>
        </w:div>
        <w:div w:id="1337539490">
          <w:marLeft w:val="720"/>
          <w:marRight w:val="0"/>
          <w:marTop w:val="0"/>
          <w:marBottom w:val="0"/>
          <w:divBdr>
            <w:top w:val="none" w:sz="0" w:space="0" w:color="auto"/>
            <w:left w:val="none" w:sz="0" w:space="0" w:color="auto"/>
            <w:bottom w:val="none" w:sz="0" w:space="0" w:color="auto"/>
            <w:right w:val="none" w:sz="0" w:space="0" w:color="auto"/>
          </w:divBdr>
        </w:div>
        <w:div w:id="1441948839">
          <w:marLeft w:val="720"/>
          <w:marRight w:val="0"/>
          <w:marTop w:val="0"/>
          <w:marBottom w:val="0"/>
          <w:divBdr>
            <w:top w:val="none" w:sz="0" w:space="0" w:color="auto"/>
            <w:left w:val="none" w:sz="0" w:space="0" w:color="auto"/>
            <w:bottom w:val="none" w:sz="0" w:space="0" w:color="auto"/>
            <w:right w:val="none" w:sz="0" w:space="0" w:color="auto"/>
          </w:divBdr>
        </w:div>
        <w:div w:id="1531453767">
          <w:marLeft w:val="720"/>
          <w:marRight w:val="0"/>
          <w:marTop w:val="0"/>
          <w:marBottom w:val="0"/>
          <w:divBdr>
            <w:top w:val="none" w:sz="0" w:space="0" w:color="auto"/>
            <w:left w:val="none" w:sz="0" w:space="0" w:color="auto"/>
            <w:bottom w:val="none" w:sz="0" w:space="0" w:color="auto"/>
            <w:right w:val="none" w:sz="0" w:space="0" w:color="auto"/>
          </w:divBdr>
        </w:div>
        <w:div w:id="1569536781">
          <w:marLeft w:val="720"/>
          <w:marRight w:val="0"/>
          <w:marTop w:val="0"/>
          <w:marBottom w:val="0"/>
          <w:divBdr>
            <w:top w:val="none" w:sz="0" w:space="0" w:color="auto"/>
            <w:left w:val="none" w:sz="0" w:space="0" w:color="auto"/>
            <w:bottom w:val="none" w:sz="0" w:space="0" w:color="auto"/>
            <w:right w:val="none" w:sz="0" w:space="0" w:color="auto"/>
          </w:divBdr>
        </w:div>
        <w:div w:id="1578203951">
          <w:marLeft w:val="720"/>
          <w:marRight w:val="0"/>
          <w:marTop w:val="0"/>
          <w:marBottom w:val="0"/>
          <w:divBdr>
            <w:top w:val="none" w:sz="0" w:space="0" w:color="auto"/>
            <w:left w:val="none" w:sz="0" w:space="0" w:color="auto"/>
            <w:bottom w:val="none" w:sz="0" w:space="0" w:color="auto"/>
            <w:right w:val="none" w:sz="0" w:space="0" w:color="auto"/>
          </w:divBdr>
        </w:div>
        <w:div w:id="1684624258">
          <w:marLeft w:val="720"/>
          <w:marRight w:val="0"/>
          <w:marTop w:val="0"/>
          <w:marBottom w:val="0"/>
          <w:divBdr>
            <w:top w:val="none" w:sz="0" w:space="0" w:color="auto"/>
            <w:left w:val="none" w:sz="0" w:space="0" w:color="auto"/>
            <w:bottom w:val="none" w:sz="0" w:space="0" w:color="auto"/>
            <w:right w:val="none" w:sz="0" w:space="0" w:color="auto"/>
          </w:divBdr>
        </w:div>
        <w:div w:id="1761753068">
          <w:marLeft w:val="720"/>
          <w:marRight w:val="0"/>
          <w:marTop w:val="0"/>
          <w:marBottom w:val="0"/>
          <w:divBdr>
            <w:top w:val="none" w:sz="0" w:space="0" w:color="auto"/>
            <w:left w:val="none" w:sz="0" w:space="0" w:color="auto"/>
            <w:bottom w:val="none" w:sz="0" w:space="0" w:color="auto"/>
            <w:right w:val="none" w:sz="0" w:space="0" w:color="auto"/>
          </w:divBdr>
        </w:div>
        <w:div w:id="1763331507">
          <w:marLeft w:val="720"/>
          <w:marRight w:val="0"/>
          <w:marTop w:val="0"/>
          <w:marBottom w:val="0"/>
          <w:divBdr>
            <w:top w:val="none" w:sz="0" w:space="0" w:color="auto"/>
            <w:left w:val="none" w:sz="0" w:space="0" w:color="auto"/>
            <w:bottom w:val="none" w:sz="0" w:space="0" w:color="auto"/>
            <w:right w:val="none" w:sz="0" w:space="0" w:color="auto"/>
          </w:divBdr>
        </w:div>
        <w:div w:id="2099909316">
          <w:marLeft w:val="720"/>
          <w:marRight w:val="0"/>
          <w:marTop w:val="0"/>
          <w:marBottom w:val="0"/>
          <w:divBdr>
            <w:top w:val="none" w:sz="0" w:space="0" w:color="auto"/>
            <w:left w:val="none" w:sz="0" w:space="0" w:color="auto"/>
            <w:bottom w:val="none" w:sz="0" w:space="0" w:color="auto"/>
            <w:right w:val="none" w:sz="0" w:space="0" w:color="auto"/>
          </w:divBdr>
        </w:div>
      </w:divsChild>
    </w:div>
    <w:div w:id="633604596">
      <w:bodyDiv w:val="1"/>
      <w:marLeft w:val="0"/>
      <w:marRight w:val="0"/>
      <w:marTop w:val="0"/>
      <w:marBottom w:val="0"/>
      <w:divBdr>
        <w:top w:val="none" w:sz="0" w:space="0" w:color="auto"/>
        <w:left w:val="none" w:sz="0" w:space="0" w:color="auto"/>
        <w:bottom w:val="none" w:sz="0" w:space="0" w:color="auto"/>
        <w:right w:val="none" w:sz="0" w:space="0" w:color="auto"/>
      </w:divBdr>
      <w:divsChild>
        <w:div w:id="592201055">
          <w:marLeft w:val="1080"/>
          <w:marRight w:val="0"/>
          <w:marTop w:val="100"/>
          <w:marBottom w:val="0"/>
          <w:divBdr>
            <w:top w:val="none" w:sz="0" w:space="0" w:color="auto"/>
            <w:left w:val="none" w:sz="0" w:space="0" w:color="auto"/>
            <w:bottom w:val="none" w:sz="0" w:space="0" w:color="auto"/>
            <w:right w:val="none" w:sz="0" w:space="0" w:color="auto"/>
          </w:divBdr>
        </w:div>
        <w:div w:id="650062866">
          <w:marLeft w:val="1080"/>
          <w:marRight w:val="0"/>
          <w:marTop w:val="100"/>
          <w:marBottom w:val="0"/>
          <w:divBdr>
            <w:top w:val="none" w:sz="0" w:space="0" w:color="auto"/>
            <w:left w:val="none" w:sz="0" w:space="0" w:color="auto"/>
            <w:bottom w:val="none" w:sz="0" w:space="0" w:color="auto"/>
            <w:right w:val="none" w:sz="0" w:space="0" w:color="auto"/>
          </w:divBdr>
        </w:div>
        <w:div w:id="1509637329">
          <w:marLeft w:val="1080"/>
          <w:marRight w:val="0"/>
          <w:marTop w:val="100"/>
          <w:marBottom w:val="0"/>
          <w:divBdr>
            <w:top w:val="none" w:sz="0" w:space="0" w:color="auto"/>
            <w:left w:val="none" w:sz="0" w:space="0" w:color="auto"/>
            <w:bottom w:val="none" w:sz="0" w:space="0" w:color="auto"/>
            <w:right w:val="none" w:sz="0" w:space="0" w:color="auto"/>
          </w:divBdr>
        </w:div>
        <w:div w:id="1641765545">
          <w:marLeft w:val="1080"/>
          <w:marRight w:val="0"/>
          <w:marTop w:val="100"/>
          <w:marBottom w:val="0"/>
          <w:divBdr>
            <w:top w:val="none" w:sz="0" w:space="0" w:color="auto"/>
            <w:left w:val="none" w:sz="0" w:space="0" w:color="auto"/>
            <w:bottom w:val="none" w:sz="0" w:space="0" w:color="auto"/>
            <w:right w:val="none" w:sz="0" w:space="0" w:color="auto"/>
          </w:divBdr>
        </w:div>
        <w:div w:id="1646356220">
          <w:marLeft w:val="1080"/>
          <w:marRight w:val="0"/>
          <w:marTop w:val="100"/>
          <w:marBottom w:val="0"/>
          <w:divBdr>
            <w:top w:val="none" w:sz="0" w:space="0" w:color="auto"/>
            <w:left w:val="none" w:sz="0" w:space="0" w:color="auto"/>
            <w:bottom w:val="none" w:sz="0" w:space="0" w:color="auto"/>
            <w:right w:val="none" w:sz="0" w:space="0" w:color="auto"/>
          </w:divBdr>
        </w:div>
      </w:divsChild>
    </w:div>
    <w:div w:id="676540791">
      <w:bodyDiv w:val="1"/>
      <w:marLeft w:val="0"/>
      <w:marRight w:val="0"/>
      <w:marTop w:val="0"/>
      <w:marBottom w:val="0"/>
      <w:divBdr>
        <w:top w:val="none" w:sz="0" w:space="0" w:color="auto"/>
        <w:left w:val="none" w:sz="0" w:space="0" w:color="auto"/>
        <w:bottom w:val="none" w:sz="0" w:space="0" w:color="auto"/>
        <w:right w:val="none" w:sz="0" w:space="0" w:color="auto"/>
      </w:divBdr>
      <w:divsChild>
        <w:div w:id="524564205">
          <w:marLeft w:val="547"/>
          <w:marRight w:val="0"/>
          <w:marTop w:val="0"/>
          <w:marBottom w:val="0"/>
          <w:divBdr>
            <w:top w:val="none" w:sz="0" w:space="0" w:color="auto"/>
            <w:left w:val="none" w:sz="0" w:space="0" w:color="auto"/>
            <w:bottom w:val="none" w:sz="0" w:space="0" w:color="auto"/>
            <w:right w:val="none" w:sz="0" w:space="0" w:color="auto"/>
          </w:divBdr>
        </w:div>
      </w:divsChild>
    </w:div>
    <w:div w:id="704018383">
      <w:bodyDiv w:val="1"/>
      <w:marLeft w:val="0"/>
      <w:marRight w:val="0"/>
      <w:marTop w:val="0"/>
      <w:marBottom w:val="0"/>
      <w:divBdr>
        <w:top w:val="none" w:sz="0" w:space="0" w:color="auto"/>
        <w:left w:val="none" w:sz="0" w:space="0" w:color="auto"/>
        <w:bottom w:val="none" w:sz="0" w:space="0" w:color="auto"/>
        <w:right w:val="none" w:sz="0" w:space="0" w:color="auto"/>
      </w:divBdr>
    </w:div>
    <w:div w:id="749274513">
      <w:bodyDiv w:val="1"/>
      <w:marLeft w:val="0"/>
      <w:marRight w:val="0"/>
      <w:marTop w:val="0"/>
      <w:marBottom w:val="0"/>
      <w:divBdr>
        <w:top w:val="none" w:sz="0" w:space="0" w:color="auto"/>
        <w:left w:val="none" w:sz="0" w:space="0" w:color="auto"/>
        <w:bottom w:val="none" w:sz="0" w:space="0" w:color="auto"/>
        <w:right w:val="none" w:sz="0" w:space="0" w:color="auto"/>
      </w:divBdr>
    </w:div>
    <w:div w:id="780803888">
      <w:bodyDiv w:val="1"/>
      <w:marLeft w:val="0"/>
      <w:marRight w:val="0"/>
      <w:marTop w:val="0"/>
      <w:marBottom w:val="0"/>
      <w:divBdr>
        <w:top w:val="none" w:sz="0" w:space="0" w:color="auto"/>
        <w:left w:val="none" w:sz="0" w:space="0" w:color="auto"/>
        <w:bottom w:val="none" w:sz="0" w:space="0" w:color="auto"/>
        <w:right w:val="none" w:sz="0" w:space="0" w:color="auto"/>
      </w:divBdr>
      <w:divsChild>
        <w:div w:id="523402530">
          <w:marLeft w:val="547"/>
          <w:marRight w:val="0"/>
          <w:marTop w:val="0"/>
          <w:marBottom w:val="0"/>
          <w:divBdr>
            <w:top w:val="none" w:sz="0" w:space="0" w:color="auto"/>
            <w:left w:val="none" w:sz="0" w:space="0" w:color="auto"/>
            <w:bottom w:val="none" w:sz="0" w:space="0" w:color="auto"/>
            <w:right w:val="none" w:sz="0" w:space="0" w:color="auto"/>
          </w:divBdr>
        </w:div>
      </w:divsChild>
    </w:div>
    <w:div w:id="1028603156">
      <w:bodyDiv w:val="1"/>
      <w:marLeft w:val="0"/>
      <w:marRight w:val="0"/>
      <w:marTop w:val="0"/>
      <w:marBottom w:val="0"/>
      <w:divBdr>
        <w:top w:val="none" w:sz="0" w:space="0" w:color="auto"/>
        <w:left w:val="none" w:sz="0" w:space="0" w:color="auto"/>
        <w:bottom w:val="none" w:sz="0" w:space="0" w:color="auto"/>
        <w:right w:val="none" w:sz="0" w:space="0" w:color="auto"/>
      </w:divBdr>
      <w:divsChild>
        <w:div w:id="1077676311">
          <w:marLeft w:val="979"/>
          <w:marRight w:val="0"/>
          <w:marTop w:val="0"/>
          <w:marBottom w:val="0"/>
          <w:divBdr>
            <w:top w:val="none" w:sz="0" w:space="0" w:color="auto"/>
            <w:left w:val="none" w:sz="0" w:space="0" w:color="auto"/>
            <w:bottom w:val="none" w:sz="0" w:space="0" w:color="auto"/>
            <w:right w:val="none" w:sz="0" w:space="0" w:color="auto"/>
          </w:divBdr>
        </w:div>
      </w:divsChild>
    </w:div>
    <w:div w:id="1136025754">
      <w:bodyDiv w:val="1"/>
      <w:marLeft w:val="0"/>
      <w:marRight w:val="0"/>
      <w:marTop w:val="0"/>
      <w:marBottom w:val="0"/>
      <w:divBdr>
        <w:top w:val="none" w:sz="0" w:space="0" w:color="auto"/>
        <w:left w:val="none" w:sz="0" w:space="0" w:color="auto"/>
        <w:bottom w:val="none" w:sz="0" w:space="0" w:color="auto"/>
        <w:right w:val="none" w:sz="0" w:space="0" w:color="auto"/>
      </w:divBdr>
      <w:divsChild>
        <w:div w:id="67309657">
          <w:marLeft w:val="547"/>
          <w:marRight w:val="0"/>
          <w:marTop w:val="0"/>
          <w:marBottom w:val="0"/>
          <w:divBdr>
            <w:top w:val="none" w:sz="0" w:space="0" w:color="auto"/>
            <w:left w:val="none" w:sz="0" w:space="0" w:color="auto"/>
            <w:bottom w:val="none" w:sz="0" w:space="0" w:color="auto"/>
            <w:right w:val="none" w:sz="0" w:space="0" w:color="auto"/>
          </w:divBdr>
        </w:div>
        <w:div w:id="98186023">
          <w:marLeft w:val="547"/>
          <w:marRight w:val="0"/>
          <w:marTop w:val="0"/>
          <w:marBottom w:val="0"/>
          <w:divBdr>
            <w:top w:val="none" w:sz="0" w:space="0" w:color="auto"/>
            <w:left w:val="none" w:sz="0" w:space="0" w:color="auto"/>
            <w:bottom w:val="none" w:sz="0" w:space="0" w:color="auto"/>
            <w:right w:val="none" w:sz="0" w:space="0" w:color="auto"/>
          </w:divBdr>
        </w:div>
        <w:div w:id="239994527">
          <w:marLeft w:val="547"/>
          <w:marRight w:val="0"/>
          <w:marTop w:val="0"/>
          <w:marBottom w:val="0"/>
          <w:divBdr>
            <w:top w:val="none" w:sz="0" w:space="0" w:color="auto"/>
            <w:left w:val="none" w:sz="0" w:space="0" w:color="auto"/>
            <w:bottom w:val="none" w:sz="0" w:space="0" w:color="auto"/>
            <w:right w:val="none" w:sz="0" w:space="0" w:color="auto"/>
          </w:divBdr>
        </w:div>
        <w:div w:id="438378594">
          <w:marLeft w:val="547"/>
          <w:marRight w:val="0"/>
          <w:marTop w:val="0"/>
          <w:marBottom w:val="0"/>
          <w:divBdr>
            <w:top w:val="none" w:sz="0" w:space="0" w:color="auto"/>
            <w:left w:val="none" w:sz="0" w:space="0" w:color="auto"/>
            <w:bottom w:val="none" w:sz="0" w:space="0" w:color="auto"/>
            <w:right w:val="none" w:sz="0" w:space="0" w:color="auto"/>
          </w:divBdr>
        </w:div>
        <w:div w:id="441654392">
          <w:marLeft w:val="547"/>
          <w:marRight w:val="0"/>
          <w:marTop w:val="0"/>
          <w:marBottom w:val="0"/>
          <w:divBdr>
            <w:top w:val="none" w:sz="0" w:space="0" w:color="auto"/>
            <w:left w:val="none" w:sz="0" w:space="0" w:color="auto"/>
            <w:bottom w:val="none" w:sz="0" w:space="0" w:color="auto"/>
            <w:right w:val="none" w:sz="0" w:space="0" w:color="auto"/>
          </w:divBdr>
        </w:div>
        <w:div w:id="476072200">
          <w:marLeft w:val="547"/>
          <w:marRight w:val="0"/>
          <w:marTop w:val="0"/>
          <w:marBottom w:val="0"/>
          <w:divBdr>
            <w:top w:val="none" w:sz="0" w:space="0" w:color="auto"/>
            <w:left w:val="none" w:sz="0" w:space="0" w:color="auto"/>
            <w:bottom w:val="none" w:sz="0" w:space="0" w:color="auto"/>
            <w:right w:val="none" w:sz="0" w:space="0" w:color="auto"/>
          </w:divBdr>
        </w:div>
        <w:div w:id="537360212">
          <w:marLeft w:val="547"/>
          <w:marRight w:val="0"/>
          <w:marTop w:val="0"/>
          <w:marBottom w:val="0"/>
          <w:divBdr>
            <w:top w:val="none" w:sz="0" w:space="0" w:color="auto"/>
            <w:left w:val="none" w:sz="0" w:space="0" w:color="auto"/>
            <w:bottom w:val="none" w:sz="0" w:space="0" w:color="auto"/>
            <w:right w:val="none" w:sz="0" w:space="0" w:color="auto"/>
          </w:divBdr>
        </w:div>
        <w:div w:id="561254526">
          <w:marLeft w:val="547"/>
          <w:marRight w:val="0"/>
          <w:marTop w:val="0"/>
          <w:marBottom w:val="0"/>
          <w:divBdr>
            <w:top w:val="none" w:sz="0" w:space="0" w:color="auto"/>
            <w:left w:val="none" w:sz="0" w:space="0" w:color="auto"/>
            <w:bottom w:val="none" w:sz="0" w:space="0" w:color="auto"/>
            <w:right w:val="none" w:sz="0" w:space="0" w:color="auto"/>
          </w:divBdr>
        </w:div>
        <w:div w:id="574436105">
          <w:marLeft w:val="547"/>
          <w:marRight w:val="0"/>
          <w:marTop w:val="0"/>
          <w:marBottom w:val="0"/>
          <w:divBdr>
            <w:top w:val="none" w:sz="0" w:space="0" w:color="auto"/>
            <w:left w:val="none" w:sz="0" w:space="0" w:color="auto"/>
            <w:bottom w:val="none" w:sz="0" w:space="0" w:color="auto"/>
            <w:right w:val="none" w:sz="0" w:space="0" w:color="auto"/>
          </w:divBdr>
        </w:div>
        <w:div w:id="766779412">
          <w:marLeft w:val="547"/>
          <w:marRight w:val="0"/>
          <w:marTop w:val="0"/>
          <w:marBottom w:val="0"/>
          <w:divBdr>
            <w:top w:val="none" w:sz="0" w:space="0" w:color="auto"/>
            <w:left w:val="none" w:sz="0" w:space="0" w:color="auto"/>
            <w:bottom w:val="none" w:sz="0" w:space="0" w:color="auto"/>
            <w:right w:val="none" w:sz="0" w:space="0" w:color="auto"/>
          </w:divBdr>
        </w:div>
        <w:div w:id="893927122">
          <w:marLeft w:val="547"/>
          <w:marRight w:val="0"/>
          <w:marTop w:val="0"/>
          <w:marBottom w:val="0"/>
          <w:divBdr>
            <w:top w:val="none" w:sz="0" w:space="0" w:color="auto"/>
            <w:left w:val="none" w:sz="0" w:space="0" w:color="auto"/>
            <w:bottom w:val="none" w:sz="0" w:space="0" w:color="auto"/>
            <w:right w:val="none" w:sz="0" w:space="0" w:color="auto"/>
          </w:divBdr>
        </w:div>
        <w:div w:id="915673967">
          <w:marLeft w:val="547"/>
          <w:marRight w:val="0"/>
          <w:marTop w:val="0"/>
          <w:marBottom w:val="0"/>
          <w:divBdr>
            <w:top w:val="none" w:sz="0" w:space="0" w:color="auto"/>
            <w:left w:val="none" w:sz="0" w:space="0" w:color="auto"/>
            <w:bottom w:val="none" w:sz="0" w:space="0" w:color="auto"/>
            <w:right w:val="none" w:sz="0" w:space="0" w:color="auto"/>
          </w:divBdr>
        </w:div>
        <w:div w:id="1095596085">
          <w:marLeft w:val="547"/>
          <w:marRight w:val="0"/>
          <w:marTop w:val="0"/>
          <w:marBottom w:val="0"/>
          <w:divBdr>
            <w:top w:val="none" w:sz="0" w:space="0" w:color="auto"/>
            <w:left w:val="none" w:sz="0" w:space="0" w:color="auto"/>
            <w:bottom w:val="none" w:sz="0" w:space="0" w:color="auto"/>
            <w:right w:val="none" w:sz="0" w:space="0" w:color="auto"/>
          </w:divBdr>
        </w:div>
        <w:div w:id="1165823571">
          <w:marLeft w:val="547"/>
          <w:marRight w:val="0"/>
          <w:marTop w:val="0"/>
          <w:marBottom w:val="0"/>
          <w:divBdr>
            <w:top w:val="none" w:sz="0" w:space="0" w:color="auto"/>
            <w:left w:val="none" w:sz="0" w:space="0" w:color="auto"/>
            <w:bottom w:val="none" w:sz="0" w:space="0" w:color="auto"/>
            <w:right w:val="none" w:sz="0" w:space="0" w:color="auto"/>
          </w:divBdr>
        </w:div>
        <w:div w:id="1211381249">
          <w:marLeft w:val="547"/>
          <w:marRight w:val="0"/>
          <w:marTop w:val="0"/>
          <w:marBottom w:val="0"/>
          <w:divBdr>
            <w:top w:val="none" w:sz="0" w:space="0" w:color="auto"/>
            <w:left w:val="none" w:sz="0" w:space="0" w:color="auto"/>
            <w:bottom w:val="none" w:sz="0" w:space="0" w:color="auto"/>
            <w:right w:val="none" w:sz="0" w:space="0" w:color="auto"/>
          </w:divBdr>
        </w:div>
        <w:div w:id="1250233174">
          <w:marLeft w:val="547"/>
          <w:marRight w:val="0"/>
          <w:marTop w:val="0"/>
          <w:marBottom w:val="0"/>
          <w:divBdr>
            <w:top w:val="none" w:sz="0" w:space="0" w:color="auto"/>
            <w:left w:val="none" w:sz="0" w:space="0" w:color="auto"/>
            <w:bottom w:val="none" w:sz="0" w:space="0" w:color="auto"/>
            <w:right w:val="none" w:sz="0" w:space="0" w:color="auto"/>
          </w:divBdr>
        </w:div>
        <w:div w:id="1483425278">
          <w:marLeft w:val="547"/>
          <w:marRight w:val="0"/>
          <w:marTop w:val="0"/>
          <w:marBottom w:val="0"/>
          <w:divBdr>
            <w:top w:val="none" w:sz="0" w:space="0" w:color="auto"/>
            <w:left w:val="none" w:sz="0" w:space="0" w:color="auto"/>
            <w:bottom w:val="none" w:sz="0" w:space="0" w:color="auto"/>
            <w:right w:val="none" w:sz="0" w:space="0" w:color="auto"/>
          </w:divBdr>
        </w:div>
        <w:div w:id="1564213694">
          <w:marLeft w:val="547"/>
          <w:marRight w:val="0"/>
          <w:marTop w:val="0"/>
          <w:marBottom w:val="0"/>
          <w:divBdr>
            <w:top w:val="none" w:sz="0" w:space="0" w:color="auto"/>
            <w:left w:val="none" w:sz="0" w:space="0" w:color="auto"/>
            <w:bottom w:val="none" w:sz="0" w:space="0" w:color="auto"/>
            <w:right w:val="none" w:sz="0" w:space="0" w:color="auto"/>
          </w:divBdr>
        </w:div>
        <w:div w:id="1615557982">
          <w:marLeft w:val="547"/>
          <w:marRight w:val="0"/>
          <w:marTop w:val="0"/>
          <w:marBottom w:val="0"/>
          <w:divBdr>
            <w:top w:val="none" w:sz="0" w:space="0" w:color="auto"/>
            <w:left w:val="none" w:sz="0" w:space="0" w:color="auto"/>
            <w:bottom w:val="none" w:sz="0" w:space="0" w:color="auto"/>
            <w:right w:val="none" w:sz="0" w:space="0" w:color="auto"/>
          </w:divBdr>
        </w:div>
        <w:div w:id="1685088656">
          <w:marLeft w:val="547"/>
          <w:marRight w:val="0"/>
          <w:marTop w:val="0"/>
          <w:marBottom w:val="0"/>
          <w:divBdr>
            <w:top w:val="none" w:sz="0" w:space="0" w:color="auto"/>
            <w:left w:val="none" w:sz="0" w:space="0" w:color="auto"/>
            <w:bottom w:val="none" w:sz="0" w:space="0" w:color="auto"/>
            <w:right w:val="none" w:sz="0" w:space="0" w:color="auto"/>
          </w:divBdr>
        </w:div>
        <w:div w:id="1766606076">
          <w:marLeft w:val="547"/>
          <w:marRight w:val="0"/>
          <w:marTop w:val="0"/>
          <w:marBottom w:val="0"/>
          <w:divBdr>
            <w:top w:val="none" w:sz="0" w:space="0" w:color="auto"/>
            <w:left w:val="none" w:sz="0" w:space="0" w:color="auto"/>
            <w:bottom w:val="none" w:sz="0" w:space="0" w:color="auto"/>
            <w:right w:val="none" w:sz="0" w:space="0" w:color="auto"/>
          </w:divBdr>
        </w:div>
        <w:div w:id="1812869333">
          <w:marLeft w:val="547"/>
          <w:marRight w:val="0"/>
          <w:marTop w:val="0"/>
          <w:marBottom w:val="0"/>
          <w:divBdr>
            <w:top w:val="none" w:sz="0" w:space="0" w:color="auto"/>
            <w:left w:val="none" w:sz="0" w:space="0" w:color="auto"/>
            <w:bottom w:val="none" w:sz="0" w:space="0" w:color="auto"/>
            <w:right w:val="none" w:sz="0" w:space="0" w:color="auto"/>
          </w:divBdr>
        </w:div>
        <w:div w:id="1876037215">
          <w:marLeft w:val="547"/>
          <w:marRight w:val="0"/>
          <w:marTop w:val="0"/>
          <w:marBottom w:val="0"/>
          <w:divBdr>
            <w:top w:val="none" w:sz="0" w:space="0" w:color="auto"/>
            <w:left w:val="none" w:sz="0" w:space="0" w:color="auto"/>
            <w:bottom w:val="none" w:sz="0" w:space="0" w:color="auto"/>
            <w:right w:val="none" w:sz="0" w:space="0" w:color="auto"/>
          </w:divBdr>
        </w:div>
      </w:divsChild>
    </w:div>
    <w:div w:id="1179077030">
      <w:bodyDiv w:val="1"/>
      <w:marLeft w:val="0"/>
      <w:marRight w:val="0"/>
      <w:marTop w:val="0"/>
      <w:marBottom w:val="0"/>
      <w:divBdr>
        <w:top w:val="none" w:sz="0" w:space="0" w:color="auto"/>
        <w:left w:val="none" w:sz="0" w:space="0" w:color="auto"/>
        <w:bottom w:val="none" w:sz="0" w:space="0" w:color="auto"/>
        <w:right w:val="none" w:sz="0" w:space="0" w:color="auto"/>
      </w:divBdr>
    </w:div>
    <w:div w:id="1330132661">
      <w:bodyDiv w:val="1"/>
      <w:marLeft w:val="0"/>
      <w:marRight w:val="0"/>
      <w:marTop w:val="0"/>
      <w:marBottom w:val="0"/>
      <w:divBdr>
        <w:top w:val="none" w:sz="0" w:space="0" w:color="auto"/>
        <w:left w:val="none" w:sz="0" w:space="0" w:color="auto"/>
        <w:bottom w:val="none" w:sz="0" w:space="0" w:color="auto"/>
        <w:right w:val="none" w:sz="0" w:space="0" w:color="auto"/>
      </w:divBdr>
    </w:div>
    <w:div w:id="1415009089">
      <w:bodyDiv w:val="1"/>
      <w:marLeft w:val="0"/>
      <w:marRight w:val="0"/>
      <w:marTop w:val="0"/>
      <w:marBottom w:val="0"/>
      <w:divBdr>
        <w:top w:val="none" w:sz="0" w:space="0" w:color="auto"/>
        <w:left w:val="none" w:sz="0" w:space="0" w:color="auto"/>
        <w:bottom w:val="none" w:sz="0" w:space="0" w:color="auto"/>
        <w:right w:val="none" w:sz="0" w:space="0" w:color="auto"/>
      </w:divBdr>
    </w:div>
    <w:div w:id="1418790271">
      <w:bodyDiv w:val="1"/>
      <w:marLeft w:val="0"/>
      <w:marRight w:val="0"/>
      <w:marTop w:val="0"/>
      <w:marBottom w:val="0"/>
      <w:divBdr>
        <w:top w:val="none" w:sz="0" w:space="0" w:color="auto"/>
        <w:left w:val="none" w:sz="0" w:space="0" w:color="auto"/>
        <w:bottom w:val="none" w:sz="0" w:space="0" w:color="auto"/>
        <w:right w:val="none" w:sz="0" w:space="0" w:color="auto"/>
      </w:divBdr>
    </w:div>
    <w:div w:id="1454403185">
      <w:bodyDiv w:val="1"/>
      <w:marLeft w:val="0"/>
      <w:marRight w:val="0"/>
      <w:marTop w:val="0"/>
      <w:marBottom w:val="0"/>
      <w:divBdr>
        <w:top w:val="none" w:sz="0" w:space="0" w:color="auto"/>
        <w:left w:val="none" w:sz="0" w:space="0" w:color="auto"/>
        <w:bottom w:val="none" w:sz="0" w:space="0" w:color="auto"/>
        <w:right w:val="none" w:sz="0" w:space="0" w:color="auto"/>
      </w:divBdr>
      <w:divsChild>
        <w:div w:id="185021671">
          <w:marLeft w:val="547"/>
          <w:marRight w:val="0"/>
          <w:marTop w:val="0"/>
          <w:marBottom w:val="0"/>
          <w:divBdr>
            <w:top w:val="none" w:sz="0" w:space="0" w:color="auto"/>
            <w:left w:val="none" w:sz="0" w:space="0" w:color="auto"/>
            <w:bottom w:val="none" w:sz="0" w:space="0" w:color="auto"/>
            <w:right w:val="none" w:sz="0" w:space="0" w:color="auto"/>
          </w:divBdr>
        </w:div>
        <w:div w:id="801461296">
          <w:marLeft w:val="547"/>
          <w:marRight w:val="0"/>
          <w:marTop w:val="0"/>
          <w:marBottom w:val="0"/>
          <w:divBdr>
            <w:top w:val="none" w:sz="0" w:space="0" w:color="auto"/>
            <w:left w:val="none" w:sz="0" w:space="0" w:color="auto"/>
            <w:bottom w:val="none" w:sz="0" w:space="0" w:color="auto"/>
            <w:right w:val="none" w:sz="0" w:space="0" w:color="auto"/>
          </w:divBdr>
        </w:div>
        <w:div w:id="956713175">
          <w:marLeft w:val="547"/>
          <w:marRight w:val="0"/>
          <w:marTop w:val="0"/>
          <w:marBottom w:val="0"/>
          <w:divBdr>
            <w:top w:val="none" w:sz="0" w:space="0" w:color="auto"/>
            <w:left w:val="none" w:sz="0" w:space="0" w:color="auto"/>
            <w:bottom w:val="none" w:sz="0" w:space="0" w:color="auto"/>
            <w:right w:val="none" w:sz="0" w:space="0" w:color="auto"/>
          </w:divBdr>
        </w:div>
        <w:div w:id="1069427993">
          <w:marLeft w:val="547"/>
          <w:marRight w:val="0"/>
          <w:marTop w:val="0"/>
          <w:marBottom w:val="0"/>
          <w:divBdr>
            <w:top w:val="none" w:sz="0" w:space="0" w:color="auto"/>
            <w:left w:val="none" w:sz="0" w:space="0" w:color="auto"/>
            <w:bottom w:val="none" w:sz="0" w:space="0" w:color="auto"/>
            <w:right w:val="none" w:sz="0" w:space="0" w:color="auto"/>
          </w:divBdr>
        </w:div>
        <w:div w:id="1097793808">
          <w:marLeft w:val="547"/>
          <w:marRight w:val="0"/>
          <w:marTop w:val="0"/>
          <w:marBottom w:val="0"/>
          <w:divBdr>
            <w:top w:val="none" w:sz="0" w:space="0" w:color="auto"/>
            <w:left w:val="none" w:sz="0" w:space="0" w:color="auto"/>
            <w:bottom w:val="none" w:sz="0" w:space="0" w:color="auto"/>
            <w:right w:val="none" w:sz="0" w:space="0" w:color="auto"/>
          </w:divBdr>
        </w:div>
        <w:div w:id="1117600563">
          <w:marLeft w:val="547"/>
          <w:marRight w:val="0"/>
          <w:marTop w:val="0"/>
          <w:marBottom w:val="0"/>
          <w:divBdr>
            <w:top w:val="none" w:sz="0" w:space="0" w:color="auto"/>
            <w:left w:val="none" w:sz="0" w:space="0" w:color="auto"/>
            <w:bottom w:val="none" w:sz="0" w:space="0" w:color="auto"/>
            <w:right w:val="none" w:sz="0" w:space="0" w:color="auto"/>
          </w:divBdr>
        </w:div>
        <w:div w:id="1180659722">
          <w:marLeft w:val="547"/>
          <w:marRight w:val="0"/>
          <w:marTop w:val="0"/>
          <w:marBottom w:val="0"/>
          <w:divBdr>
            <w:top w:val="none" w:sz="0" w:space="0" w:color="auto"/>
            <w:left w:val="none" w:sz="0" w:space="0" w:color="auto"/>
            <w:bottom w:val="none" w:sz="0" w:space="0" w:color="auto"/>
            <w:right w:val="none" w:sz="0" w:space="0" w:color="auto"/>
          </w:divBdr>
        </w:div>
        <w:div w:id="1250426889">
          <w:marLeft w:val="547"/>
          <w:marRight w:val="0"/>
          <w:marTop w:val="0"/>
          <w:marBottom w:val="0"/>
          <w:divBdr>
            <w:top w:val="none" w:sz="0" w:space="0" w:color="auto"/>
            <w:left w:val="none" w:sz="0" w:space="0" w:color="auto"/>
            <w:bottom w:val="none" w:sz="0" w:space="0" w:color="auto"/>
            <w:right w:val="none" w:sz="0" w:space="0" w:color="auto"/>
          </w:divBdr>
        </w:div>
        <w:div w:id="1560437462">
          <w:marLeft w:val="547"/>
          <w:marRight w:val="0"/>
          <w:marTop w:val="0"/>
          <w:marBottom w:val="0"/>
          <w:divBdr>
            <w:top w:val="none" w:sz="0" w:space="0" w:color="auto"/>
            <w:left w:val="none" w:sz="0" w:space="0" w:color="auto"/>
            <w:bottom w:val="none" w:sz="0" w:space="0" w:color="auto"/>
            <w:right w:val="none" w:sz="0" w:space="0" w:color="auto"/>
          </w:divBdr>
        </w:div>
        <w:div w:id="1561600248">
          <w:marLeft w:val="547"/>
          <w:marRight w:val="0"/>
          <w:marTop w:val="0"/>
          <w:marBottom w:val="0"/>
          <w:divBdr>
            <w:top w:val="none" w:sz="0" w:space="0" w:color="auto"/>
            <w:left w:val="none" w:sz="0" w:space="0" w:color="auto"/>
            <w:bottom w:val="none" w:sz="0" w:space="0" w:color="auto"/>
            <w:right w:val="none" w:sz="0" w:space="0" w:color="auto"/>
          </w:divBdr>
        </w:div>
        <w:div w:id="1896743410">
          <w:marLeft w:val="547"/>
          <w:marRight w:val="0"/>
          <w:marTop w:val="0"/>
          <w:marBottom w:val="0"/>
          <w:divBdr>
            <w:top w:val="none" w:sz="0" w:space="0" w:color="auto"/>
            <w:left w:val="none" w:sz="0" w:space="0" w:color="auto"/>
            <w:bottom w:val="none" w:sz="0" w:space="0" w:color="auto"/>
            <w:right w:val="none" w:sz="0" w:space="0" w:color="auto"/>
          </w:divBdr>
        </w:div>
      </w:divsChild>
    </w:div>
    <w:div w:id="1509517993">
      <w:bodyDiv w:val="1"/>
      <w:marLeft w:val="0"/>
      <w:marRight w:val="0"/>
      <w:marTop w:val="0"/>
      <w:marBottom w:val="0"/>
      <w:divBdr>
        <w:top w:val="none" w:sz="0" w:space="0" w:color="auto"/>
        <w:left w:val="none" w:sz="0" w:space="0" w:color="auto"/>
        <w:bottom w:val="none" w:sz="0" w:space="0" w:color="auto"/>
        <w:right w:val="none" w:sz="0" w:space="0" w:color="auto"/>
      </w:divBdr>
      <w:divsChild>
        <w:div w:id="194777027">
          <w:marLeft w:val="547"/>
          <w:marRight w:val="0"/>
          <w:marTop w:val="0"/>
          <w:marBottom w:val="0"/>
          <w:divBdr>
            <w:top w:val="none" w:sz="0" w:space="0" w:color="auto"/>
            <w:left w:val="none" w:sz="0" w:space="0" w:color="auto"/>
            <w:bottom w:val="none" w:sz="0" w:space="0" w:color="auto"/>
            <w:right w:val="none" w:sz="0" w:space="0" w:color="auto"/>
          </w:divBdr>
        </w:div>
        <w:div w:id="258489207">
          <w:marLeft w:val="547"/>
          <w:marRight w:val="0"/>
          <w:marTop w:val="0"/>
          <w:marBottom w:val="0"/>
          <w:divBdr>
            <w:top w:val="none" w:sz="0" w:space="0" w:color="auto"/>
            <w:left w:val="none" w:sz="0" w:space="0" w:color="auto"/>
            <w:bottom w:val="none" w:sz="0" w:space="0" w:color="auto"/>
            <w:right w:val="none" w:sz="0" w:space="0" w:color="auto"/>
          </w:divBdr>
        </w:div>
        <w:div w:id="548735205">
          <w:marLeft w:val="547"/>
          <w:marRight w:val="0"/>
          <w:marTop w:val="0"/>
          <w:marBottom w:val="0"/>
          <w:divBdr>
            <w:top w:val="none" w:sz="0" w:space="0" w:color="auto"/>
            <w:left w:val="none" w:sz="0" w:space="0" w:color="auto"/>
            <w:bottom w:val="none" w:sz="0" w:space="0" w:color="auto"/>
            <w:right w:val="none" w:sz="0" w:space="0" w:color="auto"/>
          </w:divBdr>
        </w:div>
        <w:div w:id="1895391493">
          <w:marLeft w:val="547"/>
          <w:marRight w:val="0"/>
          <w:marTop w:val="0"/>
          <w:marBottom w:val="0"/>
          <w:divBdr>
            <w:top w:val="none" w:sz="0" w:space="0" w:color="auto"/>
            <w:left w:val="none" w:sz="0" w:space="0" w:color="auto"/>
            <w:bottom w:val="none" w:sz="0" w:space="0" w:color="auto"/>
            <w:right w:val="none" w:sz="0" w:space="0" w:color="auto"/>
          </w:divBdr>
        </w:div>
      </w:divsChild>
    </w:div>
    <w:div w:id="1526596395">
      <w:bodyDiv w:val="1"/>
      <w:marLeft w:val="0"/>
      <w:marRight w:val="0"/>
      <w:marTop w:val="0"/>
      <w:marBottom w:val="0"/>
      <w:divBdr>
        <w:top w:val="none" w:sz="0" w:space="0" w:color="auto"/>
        <w:left w:val="none" w:sz="0" w:space="0" w:color="auto"/>
        <w:bottom w:val="none" w:sz="0" w:space="0" w:color="auto"/>
        <w:right w:val="none" w:sz="0" w:space="0" w:color="auto"/>
      </w:divBdr>
      <w:divsChild>
        <w:div w:id="383212399">
          <w:marLeft w:val="274"/>
          <w:marRight w:val="0"/>
          <w:marTop w:val="0"/>
          <w:marBottom w:val="0"/>
          <w:divBdr>
            <w:top w:val="none" w:sz="0" w:space="0" w:color="auto"/>
            <w:left w:val="none" w:sz="0" w:space="0" w:color="auto"/>
            <w:bottom w:val="none" w:sz="0" w:space="0" w:color="auto"/>
            <w:right w:val="none" w:sz="0" w:space="0" w:color="auto"/>
          </w:divBdr>
        </w:div>
        <w:div w:id="963149806">
          <w:marLeft w:val="274"/>
          <w:marRight w:val="0"/>
          <w:marTop w:val="0"/>
          <w:marBottom w:val="0"/>
          <w:divBdr>
            <w:top w:val="none" w:sz="0" w:space="0" w:color="auto"/>
            <w:left w:val="none" w:sz="0" w:space="0" w:color="auto"/>
            <w:bottom w:val="none" w:sz="0" w:space="0" w:color="auto"/>
            <w:right w:val="none" w:sz="0" w:space="0" w:color="auto"/>
          </w:divBdr>
        </w:div>
      </w:divsChild>
    </w:div>
    <w:div w:id="1859001004">
      <w:bodyDiv w:val="1"/>
      <w:marLeft w:val="0"/>
      <w:marRight w:val="0"/>
      <w:marTop w:val="0"/>
      <w:marBottom w:val="0"/>
      <w:divBdr>
        <w:top w:val="none" w:sz="0" w:space="0" w:color="auto"/>
        <w:left w:val="none" w:sz="0" w:space="0" w:color="auto"/>
        <w:bottom w:val="none" w:sz="0" w:space="0" w:color="auto"/>
        <w:right w:val="none" w:sz="0" w:space="0" w:color="auto"/>
      </w:divBdr>
    </w:div>
    <w:div w:id="1898392865">
      <w:bodyDiv w:val="1"/>
      <w:marLeft w:val="0"/>
      <w:marRight w:val="0"/>
      <w:marTop w:val="0"/>
      <w:marBottom w:val="0"/>
      <w:divBdr>
        <w:top w:val="none" w:sz="0" w:space="0" w:color="auto"/>
        <w:left w:val="none" w:sz="0" w:space="0" w:color="auto"/>
        <w:bottom w:val="none" w:sz="0" w:space="0" w:color="auto"/>
        <w:right w:val="none" w:sz="0" w:space="0" w:color="auto"/>
      </w:divBdr>
      <w:divsChild>
        <w:div w:id="180895915">
          <w:marLeft w:val="547"/>
          <w:marRight w:val="0"/>
          <w:marTop w:val="0"/>
          <w:marBottom w:val="0"/>
          <w:divBdr>
            <w:top w:val="none" w:sz="0" w:space="0" w:color="auto"/>
            <w:left w:val="none" w:sz="0" w:space="0" w:color="auto"/>
            <w:bottom w:val="none" w:sz="0" w:space="0" w:color="auto"/>
            <w:right w:val="none" w:sz="0" w:space="0" w:color="auto"/>
          </w:divBdr>
        </w:div>
        <w:div w:id="1891334886">
          <w:marLeft w:val="547"/>
          <w:marRight w:val="0"/>
          <w:marTop w:val="0"/>
          <w:marBottom w:val="0"/>
          <w:divBdr>
            <w:top w:val="none" w:sz="0" w:space="0" w:color="auto"/>
            <w:left w:val="none" w:sz="0" w:space="0" w:color="auto"/>
            <w:bottom w:val="none" w:sz="0" w:space="0" w:color="auto"/>
            <w:right w:val="none" w:sz="0" w:space="0" w:color="auto"/>
          </w:divBdr>
        </w:div>
        <w:div w:id="2133286970">
          <w:marLeft w:val="547"/>
          <w:marRight w:val="0"/>
          <w:marTop w:val="0"/>
          <w:marBottom w:val="0"/>
          <w:divBdr>
            <w:top w:val="none" w:sz="0" w:space="0" w:color="auto"/>
            <w:left w:val="none" w:sz="0" w:space="0" w:color="auto"/>
            <w:bottom w:val="none" w:sz="0" w:space="0" w:color="auto"/>
            <w:right w:val="none" w:sz="0" w:space="0" w:color="auto"/>
          </w:divBdr>
        </w:div>
      </w:divsChild>
    </w:div>
    <w:div w:id="1907059723">
      <w:bodyDiv w:val="1"/>
      <w:marLeft w:val="0"/>
      <w:marRight w:val="0"/>
      <w:marTop w:val="0"/>
      <w:marBottom w:val="0"/>
      <w:divBdr>
        <w:top w:val="none" w:sz="0" w:space="0" w:color="auto"/>
        <w:left w:val="none" w:sz="0" w:space="0" w:color="auto"/>
        <w:bottom w:val="none" w:sz="0" w:space="0" w:color="auto"/>
        <w:right w:val="none" w:sz="0" w:space="0" w:color="auto"/>
      </w:divBdr>
      <w:divsChild>
        <w:div w:id="95908781">
          <w:marLeft w:val="547"/>
          <w:marRight w:val="0"/>
          <w:marTop w:val="0"/>
          <w:marBottom w:val="0"/>
          <w:divBdr>
            <w:top w:val="none" w:sz="0" w:space="0" w:color="auto"/>
            <w:left w:val="none" w:sz="0" w:space="0" w:color="auto"/>
            <w:bottom w:val="none" w:sz="0" w:space="0" w:color="auto"/>
            <w:right w:val="none" w:sz="0" w:space="0" w:color="auto"/>
          </w:divBdr>
        </w:div>
        <w:div w:id="528227703">
          <w:marLeft w:val="547"/>
          <w:marRight w:val="0"/>
          <w:marTop w:val="0"/>
          <w:marBottom w:val="0"/>
          <w:divBdr>
            <w:top w:val="none" w:sz="0" w:space="0" w:color="auto"/>
            <w:left w:val="none" w:sz="0" w:space="0" w:color="auto"/>
            <w:bottom w:val="none" w:sz="0" w:space="0" w:color="auto"/>
            <w:right w:val="none" w:sz="0" w:space="0" w:color="auto"/>
          </w:divBdr>
        </w:div>
      </w:divsChild>
    </w:div>
    <w:div w:id="2000033653">
      <w:bodyDiv w:val="1"/>
      <w:marLeft w:val="0"/>
      <w:marRight w:val="0"/>
      <w:marTop w:val="0"/>
      <w:marBottom w:val="0"/>
      <w:divBdr>
        <w:top w:val="none" w:sz="0" w:space="0" w:color="auto"/>
        <w:left w:val="none" w:sz="0" w:space="0" w:color="auto"/>
        <w:bottom w:val="none" w:sz="0" w:space="0" w:color="auto"/>
        <w:right w:val="none" w:sz="0" w:space="0" w:color="auto"/>
      </w:divBdr>
    </w:div>
    <w:div w:id="2067293385">
      <w:bodyDiv w:val="1"/>
      <w:marLeft w:val="0"/>
      <w:marRight w:val="0"/>
      <w:marTop w:val="0"/>
      <w:marBottom w:val="0"/>
      <w:divBdr>
        <w:top w:val="none" w:sz="0" w:space="0" w:color="auto"/>
        <w:left w:val="none" w:sz="0" w:space="0" w:color="auto"/>
        <w:bottom w:val="none" w:sz="0" w:space="0" w:color="auto"/>
        <w:right w:val="none" w:sz="0" w:space="0" w:color="auto"/>
      </w:divBdr>
    </w:div>
    <w:div w:id="2078280362">
      <w:bodyDiv w:val="1"/>
      <w:marLeft w:val="0"/>
      <w:marRight w:val="0"/>
      <w:marTop w:val="0"/>
      <w:marBottom w:val="0"/>
      <w:divBdr>
        <w:top w:val="none" w:sz="0" w:space="0" w:color="auto"/>
        <w:left w:val="none" w:sz="0" w:space="0" w:color="auto"/>
        <w:bottom w:val="none" w:sz="0" w:space="0" w:color="auto"/>
        <w:right w:val="none" w:sz="0" w:space="0" w:color="auto"/>
      </w:divBdr>
      <w:divsChild>
        <w:div w:id="109521694">
          <w:marLeft w:val="547"/>
          <w:marRight w:val="0"/>
          <w:marTop w:val="0"/>
          <w:marBottom w:val="0"/>
          <w:divBdr>
            <w:top w:val="none" w:sz="0" w:space="0" w:color="auto"/>
            <w:left w:val="none" w:sz="0" w:space="0" w:color="auto"/>
            <w:bottom w:val="none" w:sz="0" w:space="0" w:color="auto"/>
            <w:right w:val="none" w:sz="0" w:space="0" w:color="auto"/>
          </w:divBdr>
        </w:div>
        <w:div w:id="134496799">
          <w:marLeft w:val="547"/>
          <w:marRight w:val="0"/>
          <w:marTop w:val="0"/>
          <w:marBottom w:val="0"/>
          <w:divBdr>
            <w:top w:val="none" w:sz="0" w:space="0" w:color="auto"/>
            <w:left w:val="none" w:sz="0" w:space="0" w:color="auto"/>
            <w:bottom w:val="none" w:sz="0" w:space="0" w:color="auto"/>
            <w:right w:val="none" w:sz="0" w:space="0" w:color="auto"/>
          </w:divBdr>
        </w:div>
        <w:div w:id="176701213">
          <w:marLeft w:val="547"/>
          <w:marRight w:val="0"/>
          <w:marTop w:val="0"/>
          <w:marBottom w:val="0"/>
          <w:divBdr>
            <w:top w:val="none" w:sz="0" w:space="0" w:color="auto"/>
            <w:left w:val="none" w:sz="0" w:space="0" w:color="auto"/>
            <w:bottom w:val="none" w:sz="0" w:space="0" w:color="auto"/>
            <w:right w:val="none" w:sz="0" w:space="0" w:color="auto"/>
          </w:divBdr>
        </w:div>
        <w:div w:id="250430559">
          <w:marLeft w:val="547"/>
          <w:marRight w:val="0"/>
          <w:marTop w:val="0"/>
          <w:marBottom w:val="0"/>
          <w:divBdr>
            <w:top w:val="none" w:sz="0" w:space="0" w:color="auto"/>
            <w:left w:val="none" w:sz="0" w:space="0" w:color="auto"/>
            <w:bottom w:val="none" w:sz="0" w:space="0" w:color="auto"/>
            <w:right w:val="none" w:sz="0" w:space="0" w:color="auto"/>
          </w:divBdr>
        </w:div>
        <w:div w:id="258371991">
          <w:marLeft w:val="547"/>
          <w:marRight w:val="0"/>
          <w:marTop w:val="0"/>
          <w:marBottom w:val="0"/>
          <w:divBdr>
            <w:top w:val="none" w:sz="0" w:space="0" w:color="auto"/>
            <w:left w:val="none" w:sz="0" w:space="0" w:color="auto"/>
            <w:bottom w:val="none" w:sz="0" w:space="0" w:color="auto"/>
            <w:right w:val="none" w:sz="0" w:space="0" w:color="auto"/>
          </w:divBdr>
        </w:div>
        <w:div w:id="574322476">
          <w:marLeft w:val="547"/>
          <w:marRight w:val="0"/>
          <w:marTop w:val="0"/>
          <w:marBottom w:val="0"/>
          <w:divBdr>
            <w:top w:val="none" w:sz="0" w:space="0" w:color="auto"/>
            <w:left w:val="none" w:sz="0" w:space="0" w:color="auto"/>
            <w:bottom w:val="none" w:sz="0" w:space="0" w:color="auto"/>
            <w:right w:val="none" w:sz="0" w:space="0" w:color="auto"/>
          </w:divBdr>
        </w:div>
        <w:div w:id="590746532">
          <w:marLeft w:val="547"/>
          <w:marRight w:val="0"/>
          <w:marTop w:val="0"/>
          <w:marBottom w:val="0"/>
          <w:divBdr>
            <w:top w:val="none" w:sz="0" w:space="0" w:color="auto"/>
            <w:left w:val="none" w:sz="0" w:space="0" w:color="auto"/>
            <w:bottom w:val="none" w:sz="0" w:space="0" w:color="auto"/>
            <w:right w:val="none" w:sz="0" w:space="0" w:color="auto"/>
          </w:divBdr>
        </w:div>
        <w:div w:id="779883046">
          <w:marLeft w:val="547"/>
          <w:marRight w:val="0"/>
          <w:marTop w:val="0"/>
          <w:marBottom w:val="0"/>
          <w:divBdr>
            <w:top w:val="none" w:sz="0" w:space="0" w:color="auto"/>
            <w:left w:val="none" w:sz="0" w:space="0" w:color="auto"/>
            <w:bottom w:val="none" w:sz="0" w:space="0" w:color="auto"/>
            <w:right w:val="none" w:sz="0" w:space="0" w:color="auto"/>
          </w:divBdr>
        </w:div>
        <w:div w:id="855731980">
          <w:marLeft w:val="547"/>
          <w:marRight w:val="0"/>
          <w:marTop w:val="0"/>
          <w:marBottom w:val="0"/>
          <w:divBdr>
            <w:top w:val="none" w:sz="0" w:space="0" w:color="auto"/>
            <w:left w:val="none" w:sz="0" w:space="0" w:color="auto"/>
            <w:bottom w:val="none" w:sz="0" w:space="0" w:color="auto"/>
            <w:right w:val="none" w:sz="0" w:space="0" w:color="auto"/>
          </w:divBdr>
        </w:div>
        <w:div w:id="927619848">
          <w:marLeft w:val="547"/>
          <w:marRight w:val="0"/>
          <w:marTop w:val="0"/>
          <w:marBottom w:val="0"/>
          <w:divBdr>
            <w:top w:val="none" w:sz="0" w:space="0" w:color="auto"/>
            <w:left w:val="none" w:sz="0" w:space="0" w:color="auto"/>
            <w:bottom w:val="none" w:sz="0" w:space="0" w:color="auto"/>
            <w:right w:val="none" w:sz="0" w:space="0" w:color="auto"/>
          </w:divBdr>
        </w:div>
        <w:div w:id="936445945">
          <w:marLeft w:val="547"/>
          <w:marRight w:val="0"/>
          <w:marTop w:val="0"/>
          <w:marBottom w:val="0"/>
          <w:divBdr>
            <w:top w:val="none" w:sz="0" w:space="0" w:color="auto"/>
            <w:left w:val="none" w:sz="0" w:space="0" w:color="auto"/>
            <w:bottom w:val="none" w:sz="0" w:space="0" w:color="auto"/>
            <w:right w:val="none" w:sz="0" w:space="0" w:color="auto"/>
          </w:divBdr>
        </w:div>
        <w:div w:id="950891702">
          <w:marLeft w:val="547"/>
          <w:marRight w:val="0"/>
          <w:marTop w:val="0"/>
          <w:marBottom w:val="0"/>
          <w:divBdr>
            <w:top w:val="none" w:sz="0" w:space="0" w:color="auto"/>
            <w:left w:val="none" w:sz="0" w:space="0" w:color="auto"/>
            <w:bottom w:val="none" w:sz="0" w:space="0" w:color="auto"/>
            <w:right w:val="none" w:sz="0" w:space="0" w:color="auto"/>
          </w:divBdr>
        </w:div>
        <w:div w:id="996807517">
          <w:marLeft w:val="547"/>
          <w:marRight w:val="0"/>
          <w:marTop w:val="0"/>
          <w:marBottom w:val="0"/>
          <w:divBdr>
            <w:top w:val="none" w:sz="0" w:space="0" w:color="auto"/>
            <w:left w:val="none" w:sz="0" w:space="0" w:color="auto"/>
            <w:bottom w:val="none" w:sz="0" w:space="0" w:color="auto"/>
            <w:right w:val="none" w:sz="0" w:space="0" w:color="auto"/>
          </w:divBdr>
        </w:div>
        <w:div w:id="1052273752">
          <w:marLeft w:val="547"/>
          <w:marRight w:val="0"/>
          <w:marTop w:val="0"/>
          <w:marBottom w:val="0"/>
          <w:divBdr>
            <w:top w:val="none" w:sz="0" w:space="0" w:color="auto"/>
            <w:left w:val="none" w:sz="0" w:space="0" w:color="auto"/>
            <w:bottom w:val="none" w:sz="0" w:space="0" w:color="auto"/>
            <w:right w:val="none" w:sz="0" w:space="0" w:color="auto"/>
          </w:divBdr>
        </w:div>
        <w:div w:id="1088388521">
          <w:marLeft w:val="547"/>
          <w:marRight w:val="0"/>
          <w:marTop w:val="0"/>
          <w:marBottom w:val="0"/>
          <w:divBdr>
            <w:top w:val="none" w:sz="0" w:space="0" w:color="auto"/>
            <w:left w:val="none" w:sz="0" w:space="0" w:color="auto"/>
            <w:bottom w:val="none" w:sz="0" w:space="0" w:color="auto"/>
            <w:right w:val="none" w:sz="0" w:space="0" w:color="auto"/>
          </w:divBdr>
        </w:div>
        <w:div w:id="1253395894">
          <w:marLeft w:val="547"/>
          <w:marRight w:val="0"/>
          <w:marTop w:val="0"/>
          <w:marBottom w:val="0"/>
          <w:divBdr>
            <w:top w:val="none" w:sz="0" w:space="0" w:color="auto"/>
            <w:left w:val="none" w:sz="0" w:space="0" w:color="auto"/>
            <w:bottom w:val="none" w:sz="0" w:space="0" w:color="auto"/>
            <w:right w:val="none" w:sz="0" w:space="0" w:color="auto"/>
          </w:divBdr>
        </w:div>
        <w:div w:id="1550415443">
          <w:marLeft w:val="547"/>
          <w:marRight w:val="0"/>
          <w:marTop w:val="0"/>
          <w:marBottom w:val="0"/>
          <w:divBdr>
            <w:top w:val="none" w:sz="0" w:space="0" w:color="auto"/>
            <w:left w:val="none" w:sz="0" w:space="0" w:color="auto"/>
            <w:bottom w:val="none" w:sz="0" w:space="0" w:color="auto"/>
            <w:right w:val="none" w:sz="0" w:space="0" w:color="auto"/>
          </w:divBdr>
        </w:div>
        <w:div w:id="1673340074">
          <w:marLeft w:val="547"/>
          <w:marRight w:val="0"/>
          <w:marTop w:val="0"/>
          <w:marBottom w:val="0"/>
          <w:divBdr>
            <w:top w:val="none" w:sz="0" w:space="0" w:color="auto"/>
            <w:left w:val="none" w:sz="0" w:space="0" w:color="auto"/>
            <w:bottom w:val="none" w:sz="0" w:space="0" w:color="auto"/>
            <w:right w:val="none" w:sz="0" w:space="0" w:color="auto"/>
          </w:divBdr>
        </w:div>
        <w:div w:id="1917351490">
          <w:marLeft w:val="547"/>
          <w:marRight w:val="0"/>
          <w:marTop w:val="0"/>
          <w:marBottom w:val="0"/>
          <w:divBdr>
            <w:top w:val="none" w:sz="0" w:space="0" w:color="auto"/>
            <w:left w:val="none" w:sz="0" w:space="0" w:color="auto"/>
            <w:bottom w:val="none" w:sz="0" w:space="0" w:color="auto"/>
            <w:right w:val="none" w:sz="0" w:space="0" w:color="auto"/>
          </w:divBdr>
        </w:div>
        <w:div w:id="1931501527">
          <w:marLeft w:val="547"/>
          <w:marRight w:val="0"/>
          <w:marTop w:val="0"/>
          <w:marBottom w:val="0"/>
          <w:divBdr>
            <w:top w:val="none" w:sz="0" w:space="0" w:color="auto"/>
            <w:left w:val="none" w:sz="0" w:space="0" w:color="auto"/>
            <w:bottom w:val="none" w:sz="0" w:space="0" w:color="auto"/>
            <w:right w:val="none" w:sz="0" w:space="0" w:color="auto"/>
          </w:divBdr>
        </w:div>
        <w:div w:id="1984843757">
          <w:marLeft w:val="547"/>
          <w:marRight w:val="0"/>
          <w:marTop w:val="0"/>
          <w:marBottom w:val="0"/>
          <w:divBdr>
            <w:top w:val="none" w:sz="0" w:space="0" w:color="auto"/>
            <w:left w:val="none" w:sz="0" w:space="0" w:color="auto"/>
            <w:bottom w:val="none" w:sz="0" w:space="0" w:color="auto"/>
            <w:right w:val="none" w:sz="0" w:space="0" w:color="auto"/>
          </w:divBdr>
        </w:div>
        <w:div w:id="2000037127">
          <w:marLeft w:val="547"/>
          <w:marRight w:val="0"/>
          <w:marTop w:val="0"/>
          <w:marBottom w:val="0"/>
          <w:divBdr>
            <w:top w:val="none" w:sz="0" w:space="0" w:color="auto"/>
            <w:left w:val="none" w:sz="0" w:space="0" w:color="auto"/>
            <w:bottom w:val="none" w:sz="0" w:space="0" w:color="auto"/>
            <w:right w:val="none" w:sz="0" w:space="0" w:color="auto"/>
          </w:divBdr>
        </w:div>
        <w:div w:id="210391615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technology@oceansupercluster.ca" TargetMode="External" Id="rId13" /><Relationship Type="http://schemas.openxmlformats.org/officeDocument/2006/relationships/hyperlink" Target="https://oceansupercluster.ca/wp-content/uploads/OSC-IP-and-Data-Guide_2024.pdf" TargetMode="Externa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hyperlink" Target="mailto:technology@oceansupercluster.ca" TargetMode="External" Id="rId12" /><Relationship Type="http://schemas.openxmlformats.org/officeDocument/2006/relationships/hyperlink" Target="https://oceansupercluster.ca/wp-content/uploads/2023/02/OSC-Foreign-Costs-Guidelines-.pdf" TargetMode="External" Id="rId17" /><Relationship Type="http://schemas.openxmlformats.org/officeDocument/2006/relationships/customXml" Target="../customXml/item2.xml" Id="rId2" /><Relationship Type="http://schemas.openxmlformats.org/officeDocument/2006/relationships/hyperlink" Target="https://oceansupercluster.ca/wp-content/uploads/2023/02/OSC-In-kind-Contributions-to-Projects-.pdf"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oceansupercluster.ca/wp-content/uploads/2023/02/OSC-Cost-Eligibility-Guidelines-.pdf"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oceansupercluster.ca/wp-content/uploads/2022/12/EN_OSC-Ambition-2035.pdf"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387d766-ef3f-46e6-b8b9-138e77f884ce">
      <UserInfo>
        <DisplayName>Melody Pardoe</DisplayName>
        <AccountId>42</AccountId>
        <AccountType/>
      </UserInfo>
      <UserInfo>
        <DisplayName>Diane Hollman</DisplayName>
        <AccountId>200</AccountId>
        <AccountType/>
      </UserInfo>
      <UserInfo>
        <DisplayName>Nancy Andrews</DisplayName>
        <AccountId>46</AccountId>
        <AccountType/>
      </UserInfo>
    </SharedWithUsers>
    <lcf76f155ced4ddcb4097134ff3c332f xmlns="6d88a524-e1c1-4519-992e-69b0764af0c4">
      <Terms xmlns="http://schemas.microsoft.com/office/infopath/2007/PartnerControls"/>
    </lcf76f155ced4ddcb4097134ff3c332f>
    <TaxCatchAll xmlns="f387d766-ef3f-46e6-b8b9-138e77f884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0363886BA26B4DBD74FE3B3C4D5913" ma:contentTypeVersion="18" ma:contentTypeDescription="Create a new document." ma:contentTypeScope="" ma:versionID="d935148d3103742f706c987cc1637828">
  <xsd:schema xmlns:xsd="http://www.w3.org/2001/XMLSchema" xmlns:xs="http://www.w3.org/2001/XMLSchema" xmlns:p="http://schemas.microsoft.com/office/2006/metadata/properties" xmlns:ns2="6d88a524-e1c1-4519-992e-69b0764af0c4" xmlns:ns3="f387d766-ef3f-46e6-b8b9-138e77f884ce" targetNamespace="http://schemas.microsoft.com/office/2006/metadata/properties" ma:root="true" ma:fieldsID="c04175e23eeadc4995d518d39d990425" ns2:_="" ns3:_="">
    <xsd:import namespace="6d88a524-e1c1-4519-992e-69b0764af0c4"/>
    <xsd:import namespace="f387d766-ef3f-46e6-b8b9-138e77f884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8a524-e1c1-4519-992e-69b0764af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d4b8d9-8e37-4fed-b584-24fdebdb5f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87d766-ef3f-46e6-b8b9-138e77f884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527405-2895-4811-ad57-1dc335e58c6e}" ma:internalName="TaxCatchAll" ma:showField="CatchAllData" ma:web="f387d766-ef3f-46e6-b8b9-138e77f88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4FF08-98CC-44E1-BA44-B59E0DE0CCF6}">
  <ds:schemaRefs>
    <ds:schemaRef ds:uri="http://schemas.microsoft.com/office/2006/metadata/properties"/>
    <ds:schemaRef ds:uri="http://schemas.microsoft.com/office/infopath/2007/PartnerControls"/>
    <ds:schemaRef ds:uri="f387d766-ef3f-46e6-b8b9-138e77f884ce"/>
    <ds:schemaRef ds:uri="6d88a524-e1c1-4519-992e-69b0764af0c4"/>
  </ds:schemaRefs>
</ds:datastoreItem>
</file>

<file path=customXml/itemProps2.xml><?xml version="1.0" encoding="utf-8"?>
<ds:datastoreItem xmlns:ds="http://schemas.openxmlformats.org/officeDocument/2006/customXml" ds:itemID="{0DA87358-D5B3-409E-81ED-7043F5084866}">
  <ds:schemaRefs>
    <ds:schemaRef ds:uri="http://schemas.microsoft.com/sharepoint/v3/contenttype/forms"/>
  </ds:schemaRefs>
</ds:datastoreItem>
</file>

<file path=customXml/itemProps3.xml><?xml version="1.0" encoding="utf-8"?>
<ds:datastoreItem xmlns:ds="http://schemas.openxmlformats.org/officeDocument/2006/customXml" ds:itemID="{442DF644-4295-4E2A-8862-071271AFD6CA}">
  <ds:schemaRefs>
    <ds:schemaRef ds:uri="http://schemas.openxmlformats.org/officeDocument/2006/bibliography"/>
  </ds:schemaRefs>
</ds:datastoreItem>
</file>

<file path=customXml/itemProps4.xml><?xml version="1.0" encoding="utf-8"?>
<ds:datastoreItem xmlns:ds="http://schemas.openxmlformats.org/officeDocument/2006/customXml" ds:itemID="{FF09BCDC-6BF3-4896-995B-8247B0EE0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8a524-e1c1-4519-992e-69b0764af0c4"/>
    <ds:schemaRef ds:uri="f387d766-ef3f-46e6-b8b9-138e77f88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Industry Canada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Paddy Moore</dc:creator>
  <keywords/>
  <dc:description/>
  <lastModifiedBy>MaFe Navarro</lastModifiedBy>
  <revision>3</revision>
  <lastPrinted>2018-10-26T17:39:00.0000000Z</lastPrinted>
  <dcterms:created xsi:type="dcterms:W3CDTF">2025-01-28T13:28:00.0000000Z</dcterms:created>
  <dcterms:modified xsi:type="dcterms:W3CDTF">2025-01-30T13:02:32.3542167Z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4125-1582-1080 v1</vt:lpwstr>
  </property>
  <property fmtid="{D5CDD505-2E9C-101B-9397-08002B2CF9AE}" pid="4" name="ContentTypeId">
    <vt:lpwstr>0x010100F50363886BA26B4DBD74FE3B3C4D5913</vt:lpwstr>
  </property>
  <property fmtid="{D5CDD505-2E9C-101B-9397-08002B2CF9AE}" pid="5" name="MediaServiceImageTags">
    <vt:lpwstr/>
  </property>
</Properties>
</file>